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F2CB4" w14:textId="77777777" w:rsidR="00572C76" w:rsidRPr="0003473C" w:rsidRDefault="00F73E90">
      <w:pPr>
        <w:rPr>
          <w:rFonts w:ascii="Times New Roman" w:hAnsi="Times New Roman" w:cs="Times New Roman"/>
          <w:sz w:val="24"/>
          <w:szCs w:val="24"/>
        </w:rPr>
      </w:pPr>
      <w:r w:rsidRPr="0003473C">
        <w:rPr>
          <w:rFonts w:ascii="Times New Roman" w:hAnsi="Times New Roman" w:cs="Times New Roman"/>
          <w:sz w:val="24"/>
          <w:szCs w:val="24"/>
        </w:rPr>
        <w:t>Дата: 24.08.2026</w:t>
      </w:r>
    </w:p>
    <w:p w14:paraId="7A629DC6" w14:textId="0911EE38" w:rsidR="00572C76" w:rsidRPr="0003473C" w:rsidRDefault="00F73E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ТЕХНИЧЕСКОЕ ЗАДАНИЕ ДЛЯ РАЗДЕЛА «</w:t>
      </w:r>
      <w:r w:rsidR="00C53B98" w:rsidRPr="0003473C">
        <w:rPr>
          <w:rFonts w:ascii="Times New Roman" w:hAnsi="Times New Roman" w:cs="Times New Roman"/>
          <w:b/>
          <w:sz w:val="24"/>
          <w:szCs w:val="24"/>
        </w:rPr>
        <w:t>СДЕЛКИ С НЕДВИЖИМОСТЬЮ</w:t>
      </w:r>
      <w:r w:rsidRPr="0003473C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="00FA714D" w:rsidRPr="0003473C">
        <w:rPr>
          <w:rFonts w:ascii="Times New Roman" w:hAnsi="Times New Roman" w:cs="Times New Roman"/>
          <w:b/>
          <w:sz w:val="24"/>
          <w:szCs w:val="24"/>
        </w:rPr>
        <w:br/>
      </w:r>
      <w:r w:rsidRPr="0003473C">
        <w:rPr>
          <w:rFonts w:ascii="Times New Roman" w:hAnsi="Times New Roman" w:cs="Times New Roman"/>
          <w:b/>
          <w:sz w:val="24"/>
          <w:szCs w:val="24"/>
        </w:rPr>
        <w:t>СТРАНИЦА «</w:t>
      </w:r>
      <w:r w:rsidR="00C53B98" w:rsidRPr="0003473C">
        <w:rPr>
          <w:rFonts w:ascii="Times New Roman" w:hAnsi="Times New Roman" w:cs="Times New Roman"/>
          <w:b/>
          <w:sz w:val="24"/>
          <w:szCs w:val="24"/>
        </w:rPr>
        <w:t>СДЕЛКИ С НЕДВИЖИМОСТЬЮ</w:t>
      </w:r>
      <w:r w:rsidRPr="0003473C">
        <w:rPr>
          <w:rFonts w:ascii="Times New Roman" w:hAnsi="Times New Roman" w:cs="Times New Roman"/>
          <w:b/>
          <w:sz w:val="24"/>
          <w:szCs w:val="24"/>
        </w:rPr>
        <w:t>»</w:t>
      </w:r>
    </w:p>
    <w:p w14:paraId="344BB176" w14:textId="77777777" w:rsidR="00572C76" w:rsidRPr="0003473C" w:rsidRDefault="00572C76">
      <w:pPr>
        <w:rPr>
          <w:rFonts w:ascii="Times New Roman" w:hAnsi="Times New Roman" w:cs="Times New Roman"/>
          <w:sz w:val="24"/>
          <w:szCs w:val="24"/>
        </w:rPr>
      </w:pPr>
    </w:p>
    <w:p w14:paraId="56E3D182" w14:textId="77777777" w:rsidR="00572C76" w:rsidRPr="0003473C" w:rsidRDefault="00F73E90" w:rsidP="00590CA8">
      <w:pPr>
        <w:pStyle w:val="a9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ОПИСАНИЕ ПУБЛИЧНОЙ ЧАСТИ</w:t>
      </w:r>
    </w:p>
    <w:p w14:paraId="7CE959AA" w14:textId="77777777" w:rsidR="00572C76" w:rsidRPr="0003473C" w:rsidRDefault="00F73E90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Страница раздела</w:t>
      </w:r>
    </w:p>
    <w:p w14:paraId="1F21CF1D" w14:textId="3EFFD181" w:rsidR="00572C76" w:rsidRPr="0003473C" w:rsidRDefault="00F73E90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 w:rsidRPr="0003473C">
        <w:rPr>
          <w:rFonts w:ascii="Times New Roman" w:hAnsi="Times New Roman" w:cs="Times New Roman"/>
          <w:sz w:val="24"/>
          <w:szCs w:val="24"/>
        </w:rPr>
        <w:t>Контент формируется из инфоблока «</w:t>
      </w:r>
      <w:r w:rsidR="00AD00D4">
        <w:rPr>
          <w:rFonts w:ascii="Times New Roman" w:hAnsi="Times New Roman" w:cs="Times New Roman"/>
          <w:sz w:val="24"/>
          <w:szCs w:val="24"/>
        </w:rPr>
        <w:t>Реестр сделок</w:t>
      </w:r>
      <w:r w:rsidRPr="0003473C">
        <w:rPr>
          <w:rFonts w:ascii="Times New Roman" w:hAnsi="Times New Roman" w:cs="Times New Roman"/>
          <w:sz w:val="24"/>
          <w:szCs w:val="24"/>
        </w:rPr>
        <w:t xml:space="preserve">». По умолчанию выводятся </w:t>
      </w:r>
      <w:r w:rsidR="00C35C6D" w:rsidRPr="0003473C">
        <w:rPr>
          <w:rFonts w:ascii="Times New Roman" w:hAnsi="Times New Roman" w:cs="Times New Roman"/>
          <w:sz w:val="24"/>
          <w:szCs w:val="24"/>
        </w:rPr>
        <w:t xml:space="preserve">последние 8 </w:t>
      </w:r>
      <w:r w:rsidR="00C40AF7" w:rsidRPr="0003473C">
        <w:rPr>
          <w:rFonts w:ascii="Times New Roman" w:hAnsi="Times New Roman" w:cs="Times New Roman"/>
          <w:sz w:val="24"/>
          <w:szCs w:val="24"/>
        </w:rPr>
        <w:t>сделок</w:t>
      </w:r>
      <w:r w:rsidR="003865F9" w:rsidRPr="0003473C">
        <w:rPr>
          <w:rFonts w:ascii="Times New Roman" w:hAnsi="Times New Roman" w:cs="Times New Roman"/>
          <w:sz w:val="24"/>
          <w:szCs w:val="24"/>
        </w:rPr>
        <w:t>, если в инфоблоке сделок больше, то появляется кнопка «Загрузить еще», которая подгружает еще 8 сделок, и скрывается если больше сделок для подгрузки нет</w:t>
      </w:r>
      <w:r w:rsidRPr="0003473C">
        <w:rPr>
          <w:rFonts w:ascii="Times New Roman" w:hAnsi="Times New Roman" w:cs="Times New Roman"/>
          <w:sz w:val="24"/>
          <w:szCs w:val="24"/>
        </w:rPr>
        <w:t xml:space="preserve">. Последняя </w:t>
      </w:r>
      <w:r w:rsidR="00C35C6D" w:rsidRPr="0003473C">
        <w:rPr>
          <w:rFonts w:ascii="Times New Roman" w:hAnsi="Times New Roman" w:cs="Times New Roman"/>
          <w:sz w:val="24"/>
          <w:szCs w:val="24"/>
        </w:rPr>
        <w:t>закупка выводится самой верхней в списке</w:t>
      </w:r>
      <w:r w:rsidRPr="000347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469414" w14:textId="77777777" w:rsidR="00572C76" w:rsidRPr="0003473C" w:rsidRDefault="00F73E90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Контентная область</w:t>
      </w:r>
    </w:p>
    <w:p w14:paraId="7AABA139" w14:textId="77777777" w:rsidR="00572C76" w:rsidRPr="0003473C" w:rsidRDefault="00F73E90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 w:rsidRPr="0003473C">
        <w:rPr>
          <w:rFonts w:ascii="Times New Roman" w:hAnsi="Times New Roman" w:cs="Times New Roman"/>
          <w:sz w:val="24"/>
          <w:szCs w:val="24"/>
        </w:rPr>
        <w:t>Состав блоков страницы: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6237"/>
      </w:tblGrid>
      <w:tr w:rsidR="0003473C" w:rsidRPr="0003473C" w14:paraId="44ED8026" w14:textId="77777777">
        <w:tc>
          <w:tcPr>
            <w:tcW w:w="2126" w:type="dxa"/>
            <w:shd w:val="clear" w:color="auto" w:fill="D9D9D9"/>
          </w:tcPr>
          <w:p w14:paraId="2554FF5F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</w:t>
            </w:r>
          </w:p>
        </w:tc>
        <w:tc>
          <w:tcPr>
            <w:tcW w:w="6237" w:type="dxa"/>
            <w:shd w:val="clear" w:color="auto" w:fill="D9D9D9"/>
          </w:tcPr>
          <w:p w14:paraId="48D59622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Комментарий</w:t>
            </w:r>
          </w:p>
        </w:tc>
      </w:tr>
      <w:tr w:rsidR="0003473C" w:rsidRPr="0003473C" w14:paraId="31586FBF" w14:textId="77777777">
        <w:tc>
          <w:tcPr>
            <w:tcW w:w="2126" w:type="dxa"/>
          </w:tcPr>
          <w:p w14:paraId="665A1DED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Шапка сайта с меню</w:t>
            </w:r>
          </w:p>
        </w:tc>
        <w:tc>
          <w:tcPr>
            <w:tcW w:w="6237" w:type="dxa"/>
          </w:tcPr>
          <w:p w14:paraId="2A3AEB0F" w14:textId="14437AB3" w:rsidR="00572C76" w:rsidRPr="0003473C" w:rsidRDefault="003865F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Отображается в стандартном виде (логотипы АО РКЦ «Прогресс» и Госкорпорации «Роскосмос», названия предприятия, иконки социальных сетей, строка полнотекстового поиска, разделы меню, кнопки переключения языковых версий).</w:t>
            </w:r>
          </w:p>
        </w:tc>
      </w:tr>
      <w:tr w:rsidR="0003473C" w:rsidRPr="0003473C" w14:paraId="0FE3ADEF" w14:textId="77777777">
        <w:tc>
          <w:tcPr>
            <w:tcW w:w="2126" w:type="dxa"/>
          </w:tcPr>
          <w:p w14:paraId="28C3CF4D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Хлебные крошки</w:t>
            </w:r>
          </w:p>
        </w:tc>
        <w:tc>
          <w:tcPr>
            <w:tcW w:w="6237" w:type="dxa"/>
          </w:tcPr>
          <w:p w14:paraId="22E8F561" w14:textId="5B965F2F" w:rsidR="009F0571" w:rsidRPr="0003473C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Главная / </w:t>
            </w:r>
            <w:r w:rsidR="00C53B98" w:rsidRPr="0003473C">
              <w:rPr>
                <w:rFonts w:ascii="Times New Roman" w:hAnsi="Times New Roman" w:cs="Times New Roman"/>
                <w:sz w:val="24"/>
                <w:szCs w:val="24"/>
              </w:rPr>
              <w:t>Сделки с недвижимостью</w:t>
            </w:r>
          </w:p>
          <w:p w14:paraId="7AF47970" w14:textId="69BA15F3" w:rsidR="00572C76" w:rsidRPr="0003473C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Обеспечивают навигацию по разделам сайта.</w:t>
            </w:r>
          </w:p>
        </w:tc>
      </w:tr>
      <w:tr w:rsidR="0003473C" w:rsidRPr="0003473C" w14:paraId="188FBB0E" w14:textId="77777777">
        <w:tc>
          <w:tcPr>
            <w:tcW w:w="2126" w:type="dxa"/>
          </w:tcPr>
          <w:p w14:paraId="73AA23FE" w14:textId="15C64E9C" w:rsidR="00572C76" w:rsidRPr="0003473C" w:rsidRDefault="0003392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Блок раздела</w:t>
            </w:r>
            <w:r w:rsidR="0059021A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14:paraId="6133BABC" w14:textId="2C855C17" w:rsidR="00572C76" w:rsidRPr="0003473C" w:rsidRDefault="003865F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Каждая карточка сделки имеет: дату публикации, наименование, </w:t>
            </w:r>
            <w:r w:rsidR="00AD00D4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сделки, срок подачи заявок, описание анонса. </w:t>
            </w:r>
            <w:r w:rsidR="00033921" w:rsidRPr="0003473C">
              <w:rPr>
                <w:rFonts w:ascii="Times New Roman" w:hAnsi="Times New Roman" w:cs="Times New Roman"/>
                <w:sz w:val="24"/>
                <w:szCs w:val="24"/>
              </w:rPr>
              <w:t>В блоке раздела</w:t>
            </w:r>
            <w:r w:rsidR="000B4584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по умолчанию</w:t>
            </w:r>
            <w:r w:rsidR="00033921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отображаются </w:t>
            </w:r>
            <w:r w:rsidR="000B4584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033921" w:rsidRPr="0003473C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r w:rsidR="000B4584" w:rsidRPr="0003473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033921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соответствующего </w:t>
            </w: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033921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инфоблока</w:t>
            </w: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1624E">
              <w:rPr>
                <w:rFonts w:ascii="Times New Roman" w:hAnsi="Times New Roman" w:cs="Times New Roman"/>
                <w:sz w:val="24"/>
                <w:szCs w:val="24"/>
              </w:rPr>
              <w:t>Реестры</w:t>
            </w: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B4584" w:rsidRPr="0003473C">
              <w:rPr>
                <w:rFonts w:ascii="Times New Roman" w:hAnsi="Times New Roman" w:cs="Times New Roman"/>
                <w:sz w:val="24"/>
                <w:szCs w:val="24"/>
              </w:rPr>
              <w:t>. Если элементов больше 8, то внизу отображается кнопка «Загрузить еще», если отображены все элементы кнопка скрывается.</w:t>
            </w:r>
          </w:p>
        </w:tc>
      </w:tr>
      <w:tr w:rsidR="00572C76" w:rsidRPr="0003473C" w14:paraId="236B9B62" w14:textId="77777777">
        <w:tc>
          <w:tcPr>
            <w:tcW w:w="2126" w:type="dxa"/>
          </w:tcPr>
          <w:p w14:paraId="7CB33B71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6237" w:type="dxa"/>
          </w:tcPr>
          <w:p w14:paraId="02FC483A" w14:textId="3539C61D" w:rsidR="00572C76" w:rsidRPr="0003473C" w:rsidRDefault="003865F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Информация в подвале отображается в стандартном виде: логотипы, адрес, телефона, почта, ссылки на основные разделы меню, ссылки на внутренние разделы, социальные сети, карта сайта, копирайт и ссылки на документы, политика конфиденциальности и политика обработки персональных данных.</w:t>
            </w:r>
          </w:p>
        </w:tc>
      </w:tr>
    </w:tbl>
    <w:p w14:paraId="7234CEED" w14:textId="77777777" w:rsidR="00572C76" w:rsidRPr="0003473C" w:rsidRDefault="00572C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F34026" w14:textId="77777777" w:rsidR="00572C76" w:rsidRPr="0003473C" w:rsidRDefault="00F73E90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Сценарий активных элементов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405"/>
        <w:gridCol w:w="3260"/>
        <w:gridCol w:w="2698"/>
      </w:tblGrid>
      <w:tr w:rsidR="0003473C" w:rsidRPr="0003473C" w14:paraId="320F7114" w14:textId="77777777">
        <w:tc>
          <w:tcPr>
            <w:tcW w:w="2405" w:type="dxa"/>
            <w:shd w:val="clear" w:color="auto" w:fill="D9D9D9"/>
          </w:tcPr>
          <w:p w14:paraId="04F0DAEF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</w:t>
            </w:r>
          </w:p>
        </w:tc>
        <w:tc>
          <w:tcPr>
            <w:tcW w:w="3260" w:type="dxa"/>
            <w:shd w:val="clear" w:color="auto" w:fill="D9D9D9"/>
          </w:tcPr>
          <w:p w14:paraId="270BB04F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2698" w:type="dxa"/>
            <w:shd w:val="clear" w:color="auto" w:fill="D9D9D9"/>
          </w:tcPr>
          <w:p w14:paraId="067783FF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Эффекты</w:t>
            </w:r>
          </w:p>
        </w:tc>
      </w:tr>
      <w:tr w:rsidR="0003473C" w:rsidRPr="0003473C" w14:paraId="1B9B5969" w14:textId="77777777">
        <w:tc>
          <w:tcPr>
            <w:tcW w:w="2405" w:type="dxa"/>
          </w:tcPr>
          <w:p w14:paraId="1571E2E3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Меню</w:t>
            </w:r>
          </w:p>
        </w:tc>
        <w:tc>
          <w:tcPr>
            <w:tcW w:w="3260" w:type="dxa"/>
          </w:tcPr>
          <w:p w14:paraId="4D19D10A" w14:textId="668902D8" w:rsidR="00572C76" w:rsidRPr="0003473C" w:rsidRDefault="00A84D2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нажатии на пункт – открывается страница соответствующая этому меню.</w:t>
            </w:r>
          </w:p>
        </w:tc>
        <w:tc>
          <w:tcPr>
            <w:tcW w:w="2698" w:type="dxa"/>
          </w:tcPr>
          <w:p w14:paraId="72755DC6" w14:textId="7B9A88E2" w:rsidR="00572C76" w:rsidRPr="0003473C" w:rsidRDefault="00A84D2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Активный пункт главного меню при наведении выделяется оранжевым.</w:t>
            </w:r>
          </w:p>
        </w:tc>
      </w:tr>
      <w:tr w:rsidR="0003473C" w:rsidRPr="0003473C" w14:paraId="0A74A735" w14:textId="77777777">
        <w:tc>
          <w:tcPr>
            <w:tcW w:w="2405" w:type="dxa"/>
          </w:tcPr>
          <w:p w14:paraId="31C1DAF3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Хлебные крошки</w:t>
            </w:r>
          </w:p>
        </w:tc>
        <w:tc>
          <w:tcPr>
            <w:tcW w:w="3260" w:type="dxa"/>
          </w:tcPr>
          <w:p w14:paraId="74F972E4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клике происходит навигация на соответствующую страницу</w:t>
            </w:r>
          </w:p>
        </w:tc>
        <w:tc>
          <w:tcPr>
            <w:tcW w:w="2698" w:type="dxa"/>
          </w:tcPr>
          <w:p w14:paraId="20B99422" w14:textId="54F9297F" w:rsidR="00572C76" w:rsidRPr="0003473C" w:rsidRDefault="000B458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наведении пункт становится оранжевым</w:t>
            </w:r>
          </w:p>
        </w:tc>
      </w:tr>
      <w:tr w:rsidR="0003473C" w:rsidRPr="0003473C" w14:paraId="38A3098C" w14:textId="77777777">
        <w:tc>
          <w:tcPr>
            <w:tcW w:w="2405" w:type="dxa"/>
          </w:tcPr>
          <w:p w14:paraId="779E5714" w14:textId="4F15C05C" w:rsidR="00572C76" w:rsidRPr="0003473C" w:rsidRDefault="000B458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Кнопка «Загрузить еще»</w:t>
            </w:r>
          </w:p>
        </w:tc>
        <w:tc>
          <w:tcPr>
            <w:tcW w:w="3260" w:type="dxa"/>
          </w:tcPr>
          <w:p w14:paraId="107F8424" w14:textId="2B123490" w:rsidR="00572C76" w:rsidRPr="0003473C" w:rsidRDefault="000B458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клике подгружает 8 элементов.</w:t>
            </w:r>
            <w:r w:rsidR="0059021A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Если элементов для подгрузки нет, то кнопка скрывается.</w:t>
            </w:r>
          </w:p>
        </w:tc>
        <w:tc>
          <w:tcPr>
            <w:tcW w:w="2698" w:type="dxa"/>
          </w:tcPr>
          <w:p w14:paraId="06FD25E2" w14:textId="19FD90A7" w:rsidR="00572C76" w:rsidRPr="0003473C" w:rsidRDefault="000B458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наведении на кнопку она становится светлее.</w:t>
            </w:r>
          </w:p>
        </w:tc>
      </w:tr>
      <w:tr w:rsidR="0003473C" w:rsidRPr="0003473C" w14:paraId="27388E4F" w14:textId="77777777">
        <w:tc>
          <w:tcPr>
            <w:tcW w:w="2405" w:type="dxa"/>
          </w:tcPr>
          <w:p w14:paraId="7B2AF982" w14:textId="7E7C5146" w:rsidR="00F811D9" w:rsidRPr="0003473C" w:rsidRDefault="003865F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Карточка сделки</w:t>
            </w:r>
          </w:p>
        </w:tc>
        <w:tc>
          <w:tcPr>
            <w:tcW w:w="3260" w:type="dxa"/>
          </w:tcPr>
          <w:p w14:paraId="3AB2FD51" w14:textId="3023E85C" w:rsidR="00F811D9" w:rsidRPr="0003473C" w:rsidRDefault="00F811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При клике – </w:t>
            </w:r>
            <w:r w:rsidR="00C53B98" w:rsidRPr="0003473C">
              <w:rPr>
                <w:rFonts w:ascii="Times New Roman" w:hAnsi="Times New Roman" w:cs="Times New Roman"/>
                <w:sz w:val="24"/>
                <w:szCs w:val="24"/>
              </w:rPr>
              <w:t>открывается детальная страница сделки</w:t>
            </w:r>
            <w:r w:rsidR="003865F9" w:rsidRPr="0003473C">
              <w:rPr>
                <w:rFonts w:ascii="Times New Roman" w:hAnsi="Times New Roman" w:cs="Times New Roman"/>
                <w:sz w:val="24"/>
                <w:szCs w:val="24"/>
              </w:rPr>
              <w:t>. Карточка полностью кликабельная.</w:t>
            </w:r>
          </w:p>
        </w:tc>
        <w:tc>
          <w:tcPr>
            <w:tcW w:w="2698" w:type="dxa"/>
          </w:tcPr>
          <w:p w14:paraId="7FACE776" w14:textId="4F585A67" w:rsidR="00F811D9" w:rsidRPr="0003473C" w:rsidRDefault="00F811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При наведении на </w:t>
            </w:r>
            <w:r w:rsidR="003865F9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карточку название сделки </w:t>
            </w: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становится</w:t>
            </w:r>
            <w:r w:rsidR="00C53B98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оранжевым</w:t>
            </w: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2C76" w:rsidRPr="0003473C" w14:paraId="4876E0BE" w14:textId="77777777">
        <w:tc>
          <w:tcPr>
            <w:tcW w:w="2405" w:type="dxa"/>
          </w:tcPr>
          <w:p w14:paraId="5573B46A" w14:textId="77777777" w:rsidR="00572C76" w:rsidRPr="0003473C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3260" w:type="dxa"/>
          </w:tcPr>
          <w:p w14:paraId="52DD2943" w14:textId="4ED4A995" w:rsidR="00572C76" w:rsidRPr="0003473C" w:rsidRDefault="00A0737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клике на пункт переход на соответствующую страницу.</w:t>
            </w:r>
          </w:p>
        </w:tc>
        <w:tc>
          <w:tcPr>
            <w:tcW w:w="2698" w:type="dxa"/>
          </w:tcPr>
          <w:p w14:paraId="0984D89E" w14:textId="078B7498" w:rsidR="00572C76" w:rsidRPr="0003473C" w:rsidRDefault="00A0737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наведении пункт меню становится оранжевым. Пункты «Политика конфиденциальности» и «Политика обработки персональных данных» подчеркиваются.</w:t>
            </w:r>
          </w:p>
        </w:tc>
      </w:tr>
    </w:tbl>
    <w:p w14:paraId="1398AD78" w14:textId="56645B39" w:rsidR="00572C76" w:rsidRPr="0003473C" w:rsidRDefault="00572C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BC9EE9" w14:textId="11A53505" w:rsidR="004B3CBD" w:rsidRPr="0003473C" w:rsidRDefault="004B3CBD" w:rsidP="004B3CBD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 xml:space="preserve">Детальная страница </w:t>
      </w:r>
      <w:r w:rsidR="00C53B98" w:rsidRPr="0003473C">
        <w:rPr>
          <w:rFonts w:ascii="Times New Roman" w:hAnsi="Times New Roman" w:cs="Times New Roman"/>
          <w:b/>
          <w:sz w:val="24"/>
          <w:szCs w:val="24"/>
        </w:rPr>
        <w:t>сделки</w:t>
      </w:r>
    </w:p>
    <w:p w14:paraId="55293B6B" w14:textId="3EB60231" w:rsidR="004B3CBD" w:rsidRPr="0031624E" w:rsidRDefault="004B3CBD" w:rsidP="004B3CBD">
      <w:pPr>
        <w:spacing w:after="60"/>
        <w:ind w:left="792"/>
        <w:rPr>
          <w:rFonts w:ascii="Times New Roman" w:hAnsi="Times New Roman" w:cs="Times New Roman"/>
          <w:color w:val="FF0000"/>
          <w:sz w:val="24"/>
          <w:szCs w:val="24"/>
        </w:rPr>
      </w:pPr>
      <w:r w:rsidRPr="0003473C">
        <w:rPr>
          <w:rFonts w:ascii="Times New Roman" w:hAnsi="Times New Roman" w:cs="Times New Roman"/>
          <w:sz w:val="24"/>
          <w:szCs w:val="24"/>
        </w:rPr>
        <w:t xml:space="preserve">Детальная страница </w:t>
      </w:r>
      <w:r w:rsidR="00C53B98" w:rsidRPr="0003473C">
        <w:rPr>
          <w:rFonts w:ascii="Times New Roman" w:hAnsi="Times New Roman" w:cs="Times New Roman"/>
          <w:sz w:val="24"/>
          <w:szCs w:val="24"/>
        </w:rPr>
        <w:t>сделки</w:t>
      </w:r>
      <w:r w:rsidR="003865F9" w:rsidRPr="0003473C">
        <w:rPr>
          <w:rFonts w:ascii="Times New Roman" w:hAnsi="Times New Roman" w:cs="Times New Roman"/>
          <w:sz w:val="24"/>
          <w:szCs w:val="24"/>
        </w:rPr>
        <w:t xml:space="preserve"> о</w:t>
      </w:r>
      <w:r w:rsidRPr="0003473C">
        <w:rPr>
          <w:rFonts w:ascii="Times New Roman" w:hAnsi="Times New Roman" w:cs="Times New Roman"/>
          <w:sz w:val="24"/>
          <w:szCs w:val="24"/>
        </w:rPr>
        <w:t xml:space="preserve">ткрывается при клике по </w:t>
      </w:r>
      <w:r w:rsidR="003865F9" w:rsidRPr="0003473C">
        <w:rPr>
          <w:rFonts w:ascii="Times New Roman" w:hAnsi="Times New Roman" w:cs="Times New Roman"/>
          <w:sz w:val="24"/>
          <w:szCs w:val="24"/>
        </w:rPr>
        <w:t xml:space="preserve">карточке </w:t>
      </w:r>
      <w:r w:rsidR="00C53B98" w:rsidRPr="0003473C">
        <w:rPr>
          <w:rFonts w:ascii="Times New Roman" w:hAnsi="Times New Roman" w:cs="Times New Roman"/>
          <w:sz w:val="24"/>
          <w:szCs w:val="24"/>
        </w:rPr>
        <w:t>сделке</w:t>
      </w:r>
      <w:r w:rsidRPr="0003473C">
        <w:rPr>
          <w:rFonts w:ascii="Times New Roman" w:hAnsi="Times New Roman" w:cs="Times New Roman"/>
          <w:sz w:val="24"/>
          <w:szCs w:val="24"/>
        </w:rPr>
        <w:t>. Содержит детальн</w:t>
      </w:r>
      <w:r w:rsidR="003865F9" w:rsidRPr="0003473C">
        <w:rPr>
          <w:rFonts w:ascii="Times New Roman" w:hAnsi="Times New Roman" w:cs="Times New Roman"/>
          <w:sz w:val="24"/>
          <w:szCs w:val="24"/>
        </w:rPr>
        <w:t>ое описание сделки, дату публикации, срока подачи заявок,</w:t>
      </w:r>
      <w:r w:rsidRPr="0003473C">
        <w:rPr>
          <w:rFonts w:ascii="Times New Roman" w:hAnsi="Times New Roman" w:cs="Times New Roman"/>
          <w:sz w:val="24"/>
          <w:szCs w:val="24"/>
        </w:rPr>
        <w:t xml:space="preserve"> документацию по </w:t>
      </w:r>
      <w:r w:rsidR="00C53B98" w:rsidRPr="0003473C">
        <w:rPr>
          <w:rFonts w:ascii="Times New Roman" w:hAnsi="Times New Roman" w:cs="Times New Roman"/>
          <w:sz w:val="24"/>
          <w:szCs w:val="24"/>
        </w:rPr>
        <w:t>сделке</w:t>
      </w:r>
      <w:r w:rsidRPr="0003473C">
        <w:rPr>
          <w:rFonts w:ascii="Times New Roman" w:hAnsi="Times New Roman" w:cs="Times New Roman"/>
          <w:sz w:val="24"/>
          <w:szCs w:val="24"/>
        </w:rPr>
        <w:t xml:space="preserve"> с возможностью скачивания</w:t>
      </w:r>
      <w:r w:rsidR="00C53B98" w:rsidRPr="0003473C">
        <w:rPr>
          <w:rFonts w:ascii="Times New Roman" w:hAnsi="Times New Roman" w:cs="Times New Roman"/>
          <w:sz w:val="24"/>
          <w:szCs w:val="24"/>
        </w:rPr>
        <w:t xml:space="preserve"> документов</w:t>
      </w:r>
      <w:r w:rsidRPr="0003473C">
        <w:rPr>
          <w:rFonts w:ascii="Times New Roman" w:hAnsi="Times New Roman" w:cs="Times New Roman"/>
          <w:sz w:val="24"/>
          <w:szCs w:val="24"/>
        </w:rPr>
        <w:t>, а также журнал событий.</w:t>
      </w:r>
      <w:r w:rsidR="0031624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77A42C8" w14:textId="77777777" w:rsidR="004B3CBD" w:rsidRPr="0003473C" w:rsidRDefault="004B3CBD" w:rsidP="004B3CBD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Контентная область</w:t>
      </w:r>
    </w:p>
    <w:p w14:paraId="1860B366" w14:textId="77777777" w:rsidR="004B3CBD" w:rsidRPr="0003473C" w:rsidRDefault="004B3CBD" w:rsidP="004B3CBD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 w:rsidRPr="0003473C">
        <w:rPr>
          <w:rFonts w:ascii="Times New Roman" w:hAnsi="Times New Roman" w:cs="Times New Roman"/>
          <w:sz w:val="24"/>
          <w:szCs w:val="24"/>
        </w:rPr>
        <w:t>Состав блоков страницы: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6237"/>
      </w:tblGrid>
      <w:tr w:rsidR="0003473C" w:rsidRPr="0003473C" w14:paraId="7C665A1E" w14:textId="77777777" w:rsidTr="004002B1">
        <w:tc>
          <w:tcPr>
            <w:tcW w:w="2126" w:type="dxa"/>
            <w:shd w:val="clear" w:color="auto" w:fill="D9D9D9"/>
          </w:tcPr>
          <w:p w14:paraId="44946127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</w:t>
            </w:r>
          </w:p>
        </w:tc>
        <w:tc>
          <w:tcPr>
            <w:tcW w:w="6237" w:type="dxa"/>
            <w:shd w:val="clear" w:color="auto" w:fill="D9D9D9"/>
          </w:tcPr>
          <w:p w14:paraId="0B5FFC7F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Комментарий</w:t>
            </w:r>
          </w:p>
        </w:tc>
      </w:tr>
      <w:tr w:rsidR="0003473C" w:rsidRPr="0003473C" w14:paraId="3D2A8BB2" w14:textId="77777777" w:rsidTr="004002B1">
        <w:tc>
          <w:tcPr>
            <w:tcW w:w="2126" w:type="dxa"/>
          </w:tcPr>
          <w:p w14:paraId="7D9C23C3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Шапка сайта с меню</w:t>
            </w:r>
          </w:p>
        </w:tc>
        <w:tc>
          <w:tcPr>
            <w:tcW w:w="6237" w:type="dxa"/>
          </w:tcPr>
          <w:p w14:paraId="6A14DB36" w14:textId="13347812" w:rsidR="004B3CBD" w:rsidRPr="0003473C" w:rsidRDefault="003865F9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Отображается в стандартном виде (логотипы АО РКЦ «Прогресс» и Госкорпорации «Роскосмос», названия предприятия, иконки социальных сетей, строка полнотекстового поиска, разделы меню, кнопки переключения языковых версий).</w:t>
            </w:r>
          </w:p>
        </w:tc>
      </w:tr>
      <w:tr w:rsidR="0003473C" w:rsidRPr="0003473C" w14:paraId="4D1472B7" w14:textId="77777777" w:rsidTr="004002B1">
        <w:tc>
          <w:tcPr>
            <w:tcW w:w="2126" w:type="dxa"/>
          </w:tcPr>
          <w:p w14:paraId="243E06C7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Хлебные крошки</w:t>
            </w:r>
          </w:p>
        </w:tc>
        <w:tc>
          <w:tcPr>
            <w:tcW w:w="6237" w:type="dxa"/>
          </w:tcPr>
          <w:p w14:paraId="7A96D555" w14:textId="0121CCF5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Главная / </w:t>
            </w:r>
            <w:r w:rsidR="00C53B98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Сделки с недвижимостью </w:t>
            </w:r>
            <w:r w:rsidR="00812B6E" w:rsidRPr="0003473C">
              <w:rPr>
                <w:rFonts w:ascii="Times New Roman" w:hAnsi="Times New Roman" w:cs="Times New Roman"/>
                <w:sz w:val="24"/>
                <w:szCs w:val="24"/>
              </w:rPr>
              <w:t>/ Название заявки</w:t>
            </w:r>
          </w:p>
          <w:p w14:paraId="0783244E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Обеспечивают навигацию по разделам сайта.</w:t>
            </w:r>
          </w:p>
        </w:tc>
      </w:tr>
      <w:tr w:rsidR="0003473C" w:rsidRPr="0003473C" w14:paraId="21BB90EE" w14:textId="77777777" w:rsidTr="004002B1">
        <w:tc>
          <w:tcPr>
            <w:tcW w:w="2126" w:type="dxa"/>
          </w:tcPr>
          <w:p w14:paraId="69859A6B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Блок раздела </w:t>
            </w:r>
          </w:p>
        </w:tc>
        <w:tc>
          <w:tcPr>
            <w:tcW w:w="6237" w:type="dxa"/>
          </w:tcPr>
          <w:p w14:paraId="4581DB01" w14:textId="76B681CB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В блоке отображается документация и журнал событий по заявке</w:t>
            </w:r>
            <w:r w:rsidR="00D547D0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, кнопка «Скачать» для документов, кнопка предпросмотра только для документов </w:t>
            </w:r>
            <w:r w:rsidR="00D547D0" w:rsidRPr="00034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PDF</w:t>
            </w:r>
            <w:r w:rsidR="00D547D0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формата.</w:t>
            </w:r>
          </w:p>
        </w:tc>
      </w:tr>
      <w:tr w:rsidR="0003473C" w:rsidRPr="0003473C" w14:paraId="044686C9" w14:textId="77777777" w:rsidTr="004002B1">
        <w:tc>
          <w:tcPr>
            <w:tcW w:w="2126" w:type="dxa"/>
          </w:tcPr>
          <w:p w14:paraId="74C2755F" w14:textId="01D339A7" w:rsidR="003865F9" w:rsidRPr="0003473C" w:rsidRDefault="003865F9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Журнал событий</w:t>
            </w:r>
          </w:p>
        </w:tc>
        <w:tc>
          <w:tcPr>
            <w:tcW w:w="6237" w:type="dxa"/>
          </w:tcPr>
          <w:p w14:paraId="631DAB6E" w14:textId="49B2403A" w:rsidR="003865F9" w:rsidRPr="0003473C" w:rsidRDefault="00D547D0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Таблица с изменениями сделки содержит операции по: добавлению нового документа, дате добавления документа.</w:t>
            </w:r>
          </w:p>
        </w:tc>
      </w:tr>
      <w:tr w:rsidR="0003473C" w:rsidRPr="0003473C" w14:paraId="4A6EDC47" w14:textId="77777777" w:rsidTr="004002B1">
        <w:tc>
          <w:tcPr>
            <w:tcW w:w="2126" w:type="dxa"/>
          </w:tcPr>
          <w:p w14:paraId="33B3AC97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6237" w:type="dxa"/>
          </w:tcPr>
          <w:p w14:paraId="0EF0E431" w14:textId="12BE725A" w:rsidR="004B3CBD" w:rsidRPr="0003473C" w:rsidRDefault="00D547D0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Информация в подвале отображается в стандартном виде: логотипы, адрес, телефона, почта, ссылки на основные разделы меню, ссылки на внутренние разделы, социальные сети, карта сайта, копирайт и ссылки на документы, политика конфиденциальности и политика обработки персональных данных.</w:t>
            </w:r>
          </w:p>
        </w:tc>
      </w:tr>
    </w:tbl>
    <w:p w14:paraId="6895A87A" w14:textId="77777777" w:rsidR="004B3CBD" w:rsidRPr="0003473C" w:rsidRDefault="004B3CBD" w:rsidP="004B3CBD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Сценарий активных элементов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405"/>
        <w:gridCol w:w="3260"/>
        <w:gridCol w:w="2698"/>
      </w:tblGrid>
      <w:tr w:rsidR="0003473C" w:rsidRPr="0003473C" w14:paraId="0CBA816F" w14:textId="77777777" w:rsidTr="004002B1">
        <w:tc>
          <w:tcPr>
            <w:tcW w:w="2405" w:type="dxa"/>
            <w:shd w:val="clear" w:color="auto" w:fill="D9D9D9"/>
          </w:tcPr>
          <w:p w14:paraId="1A737DBA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</w:t>
            </w:r>
          </w:p>
        </w:tc>
        <w:tc>
          <w:tcPr>
            <w:tcW w:w="3260" w:type="dxa"/>
            <w:shd w:val="clear" w:color="auto" w:fill="D9D9D9"/>
          </w:tcPr>
          <w:p w14:paraId="5BAB0FD3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2698" w:type="dxa"/>
            <w:shd w:val="clear" w:color="auto" w:fill="D9D9D9"/>
          </w:tcPr>
          <w:p w14:paraId="4C8B07E4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Эффекты</w:t>
            </w:r>
          </w:p>
        </w:tc>
      </w:tr>
      <w:tr w:rsidR="0003473C" w:rsidRPr="0003473C" w14:paraId="7BF18E31" w14:textId="77777777" w:rsidTr="004002B1">
        <w:tc>
          <w:tcPr>
            <w:tcW w:w="2405" w:type="dxa"/>
          </w:tcPr>
          <w:p w14:paraId="6A043D5D" w14:textId="749E4042" w:rsidR="00D547D0" w:rsidRPr="0003473C" w:rsidRDefault="00D547D0" w:rsidP="00D547D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Меню (шапки сайта)</w:t>
            </w:r>
          </w:p>
        </w:tc>
        <w:tc>
          <w:tcPr>
            <w:tcW w:w="3260" w:type="dxa"/>
          </w:tcPr>
          <w:p w14:paraId="3FB301E9" w14:textId="7CD6D4CD" w:rsidR="00D547D0" w:rsidRPr="0003473C" w:rsidRDefault="00D547D0" w:rsidP="00D547D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нажатии на пункт – открывается страница, соответствующая этому меню.</w:t>
            </w:r>
          </w:p>
        </w:tc>
        <w:tc>
          <w:tcPr>
            <w:tcW w:w="2698" w:type="dxa"/>
          </w:tcPr>
          <w:p w14:paraId="515D1B6A" w14:textId="41301A1D" w:rsidR="00D547D0" w:rsidRPr="0003473C" w:rsidRDefault="00D547D0" w:rsidP="00D547D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Активный пункт главного меню открытой страницы выделен оранжевым цветом, другие элементы меню при наведении выделяется оранжевым.</w:t>
            </w:r>
          </w:p>
        </w:tc>
      </w:tr>
      <w:tr w:rsidR="0003473C" w:rsidRPr="0003473C" w14:paraId="6B1AB940" w14:textId="77777777" w:rsidTr="004002B1">
        <w:tc>
          <w:tcPr>
            <w:tcW w:w="2405" w:type="dxa"/>
          </w:tcPr>
          <w:p w14:paraId="7CE8E216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Хлебные крошки</w:t>
            </w:r>
          </w:p>
        </w:tc>
        <w:tc>
          <w:tcPr>
            <w:tcW w:w="3260" w:type="dxa"/>
          </w:tcPr>
          <w:p w14:paraId="0D36629A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клике происходит навигация на соответствующую страницу</w:t>
            </w:r>
          </w:p>
        </w:tc>
        <w:tc>
          <w:tcPr>
            <w:tcW w:w="2698" w:type="dxa"/>
          </w:tcPr>
          <w:p w14:paraId="7A71641D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наведении пункт становится оранжевым</w:t>
            </w:r>
          </w:p>
        </w:tc>
      </w:tr>
      <w:tr w:rsidR="0003473C" w:rsidRPr="0003473C" w14:paraId="7A7A246E" w14:textId="77777777" w:rsidTr="004002B1">
        <w:tc>
          <w:tcPr>
            <w:tcW w:w="2405" w:type="dxa"/>
          </w:tcPr>
          <w:p w14:paraId="3AE8BA2F" w14:textId="4DC0FE74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Кнопка «Вернуться к </w:t>
            </w:r>
            <w:r w:rsidR="00063AB6" w:rsidRPr="0003473C">
              <w:rPr>
                <w:rFonts w:ascii="Times New Roman" w:hAnsi="Times New Roman" w:cs="Times New Roman"/>
                <w:sz w:val="24"/>
                <w:szCs w:val="24"/>
              </w:rPr>
              <w:t>сделкам</w:t>
            </w: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14:paraId="0D3B7DE3" w14:textId="6828071B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При клике возвращает </w:t>
            </w:r>
            <w:r w:rsidR="00063AB6" w:rsidRPr="0003473C">
              <w:rPr>
                <w:rFonts w:ascii="Times New Roman" w:hAnsi="Times New Roman" w:cs="Times New Roman"/>
                <w:sz w:val="24"/>
                <w:szCs w:val="24"/>
              </w:rPr>
              <w:t>на страницу «Сделки с недвижимостью»</w:t>
            </w:r>
          </w:p>
        </w:tc>
        <w:tc>
          <w:tcPr>
            <w:tcW w:w="2698" w:type="dxa"/>
          </w:tcPr>
          <w:p w14:paraId="3E5914A7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наведении на кнопку она становится светлее.</w:t>
            </w:r>
          </w:p>
        </w:tc>
      </w:tr>
      <w:tr w:rsidR="0003473C" w:rsidRPr="0003473C" w14:paraId="2BA1FD5B" w14:textId="77777777" w:rsidTr="004002B1">
        <w:tc>
          <w:tcPr>
            <w:tcW w:w="2405" w:type="dxa"/>
          </w:tcPr>
          <w:p w14:paraId="3AD48107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Кнопка «Скачать»</w:t>
            </w:r>
          </w:p>
        </w:tc>
        <w:tc>
          <w:tcPr>
            <w:tcW w:w="3260" w:type="dxa"/>
          </w:tcPr>
          <w:p w14:paraId="0566C722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клике – скачивается соответствующий документ</w:t>
            </w:r>
          </w:p>
        </w:tc>
        <w:tc>
          <w:tcPr>
            <w:tcW w:w="2698" w:type="dxa"/>
          </w:tcPr>
          <w:p w14:paraId="52F211CE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наведении на кнопку она становится светлее.</w:t>
            </w:r>
          </w:p>
        </w:tc>
      </w:tr>
      <w:tr w:rsidR="0003473C" w:rsidRPr="0003473C" w14:paraId="55935014" w14:textId="77777777" w:rsidTr="004002B1">
        <w:tc>
          <w:tcPr>
            <w:tcW w:w="2405" w:type="dxa"/>
          </w:tcPr>
          <w:p w14:paraId="008146A8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Кнопка «Стрелка вверх-вправо»</w:t>
            </w:r>
          </w:p>
        </w:tc>
        <w:tc>
          <w:tcPr>
            <w:tcW w:w="3260" w:type="dxa"/>
          </w:tcPr>
          <w:p w14:paraId="7A805027" w14:textId="2ABE1C3B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клике – открывается для просмотра соответствующий документ</w:t>
            </w:r>
            <w:r w:rsidR="00C53B98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(для </w:t>
            </w:r>
            <w:r w:rsidR="00C53B98" w:rsidRPr="00034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PDF</w:t>
            </w:r>
            <w:r w:rsidR="00C53B98"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документов)</w:t>
            </w:r>
          </w:p>
        </w:tc>
        <w:tc>
          <w:tcPr>
            <w:tcW w:w="2698" w:type="dxa"/>
          </w:tcPr>
          <w:p w14:paraId="278FE00E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 xml:space="preserve">При наведении на кнопку обводка кнопки и стрелка становится черного цвета. </w:t>
            </w:r>
          </w:p>
        </w:tc>
      </w:tr>
      <w:tr w:rsidR="004B3CBD" w:rsidRPr="0003473C" w14:paraId="54386550" w14:textId="77777777" w:rsidTr="004002B1">
        <w:tc>
          <w:tcPr>
            <w:tcW w:w="2405" w:type="dxa"/>
          </w:tcPr>
          <w:p w14:paraId="0F73E4B0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3260" w:type="dxa"/>
          </w:tcPr>
          <w:p w14:paraId="6C18EA1C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клике на пункт переход на соответствующую страницу.</w:t>
            </w:r>
          </w:p>
        </w:tc>
        <w:tc>
          <w:tcPr>
            <w:tcW w:w="2698" w:type="dxa"/>
          </w:tcPr>
          <w:p w14:paraId="12DA1A87" w14:textId="77777777" w:rsidR="004B3CBD" w:rsidRPr="0003473C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При наведении пункт меню становится оранжевым. Пункты «Политика конфиденциальности» и «Политика обработки персональных данных» подчеркиваются.</w:t>
            </w:r>
          </w:p>
        </w:tc>
      </w:tr>
    </w:tbl>
    <w:p w14:paraId="2C17C8AC" w14:textId="77777777" w:rsidR="004B3CBD" w:rsidRPr="0003473C" w:rsidRDefault="004B3CBD" w:rsidP="004B3CBD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</w:p>
    <w:p w14:paraId="630C6CF3" w14:textId="77777777" w:rsidR="004B3CBD" w:rsidRPr="0003473C" w:rsidRDefault="004B3CB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D5D02" w14:textId="77777777" w:rsidR="00590CA8" w:rsidRPr="0003473C" w:rsidRDefault="00590CA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061B54" w14:textId="77777777" w:rsidR="00572C76" w:rsidRPr="0003473C" w:rsidRDefault="00F73E90" w:rsidP="004B3CBD">
      <w:pPr>
        <w:pStyle w:val="a9"/>
        <w:numPr>
          <w:ilvl w:val="0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ОПИСАНИЕ ВОЗМОЖНОСТЕЙ АДМИНИСТРАТИВНОЙ ЧАСТИ</w:t>
      </w:r>
    </w:p>
    <w:p w14:paraId="56C75C36" w14:textId="0FC2D6C2" w:rsidR="00A07370" w:rsidRPr="0003473C" w:rsidRDefault="00F73E90" w:rsidP="00A07370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 w:rsidRPr="0003473C">
        <w:rPr>
          <w:rFonts w:ascii="Times New Roman" w:hAnsi="Times New Roman" w:cs="Times New Roman"/>
          <w:sz w:val="24"/>
          <w:szCs w:val="24"/>
        </w:rPr>
        <w:t xml:space="preserve">Администратор </w:t>
      </w:r>
      <w:r w:rsidR="00A07370" w:rsidRPr="0003473C">
        <w:rPr>
          <w:rFonts w:ascii="Times New Roman" w:hAnsi="Times New Roman" w:cs="Times New Roman"/>
          <w:sz w:val="24"/>
          <w:szCs w:val="24"/>
        </w:rPr>
        <w:t>имеет доступ к созданию, редактированию и удалению разделов и элементов инфоблока «</w:t>
      </w:r>
      <w:r w:rsidR="00223B93">
        <w:rPr>
          <w:rFonts w:ascii="Times New Roman" w:hAnsi="Times New Roman" w:cs="Times New Roman"/>
          <w:sz w:val="24"/>
          <w:szCs w:val="24"/>
        </w:rPr>
        <w:t>Реестр сделок</w:t>
      </w:r>
      <w:r w:rsidR="00A07370" w:rsidRPr="0003473C">
        <w:rPr>
          <w:rFonts w:ascii="Times New Roman" w:hAnsi="Times New Roman" w:cs="Times New Roman"/>
          <w:sz w:val="24"/>
          <w:szCs w:val="24"/>
        </w:rPr>
        <w:t>» в административной и публичной части, а также к редактированию статического содержимого страницы. Все поля элемента доступны в форме редактирования элемента.</w:t>
      </w:r>
      <w:r w:rsidR="002F2F2E">
        <w:rPr>
          <w:rFonts w:ascii="Times New Roman" w:hAnsi="Times New Roman" w:cs="Times New Roman"/>
          <w:sz w:val="24"/>
          <w:szCs w:val="24"/>
        </w:rPr>
        <w:br/>
      </w:r>
      <w:r w:rsidR="002F2F2E" w:rsidRPr="00123E90">
        <w:rPr>
          <w:rFonts w:ascii="Times New Roman" w:hAnsi="Times New Roman" w:cs="Times New Roman"/>
          <w:sz w:val="24"/>
          <w:szCs w:val="24"/>
        </w:rPr>
        <w:t>Все не заполненные свойства элементов и разделов скрываются и не выводятся. Свойства выводятся только в заполненном состоянии. Исключения составляют свойства элементов заявок, так как пользователь заполняет их через поля и потом они загружаются в соответствующий инфоблок.</w:t>
      </w:r>
      <w:r w:rsidR="002F2F2E" w:rsidRPr="00123E90">
        <w:rPr>
          <w:rFonts w:ascii="Times New Roman" w:hAnsi="Times New Roman" w:cs="Times New Roman"/>
          <w:sz w:val="24"/>
          <w:szCs w:val="24"/>
        </w:rPr>
        <w:br/>
      </w:r>
      <w:r w:rsidR="00223B93">
        <w:rPr>
          <w:rFonts w:ascii="Times New Roman" w:hAnsi="Times New Roman" w:cs="Times New Roman"/>
          <w:sz w:val="24"/>
          <w:szCs w:val="24"/>
        </w:rPr>
        <w:t>Меню, подвал, поиск подключается через компоненты.</w:t>
      </w:r>
      <w:r w:rsidR="00223B93" w:rsidRPr="00070204">
        <w:t xml:space="preserve"> </w:t>
      </w:r>
      <w:r w:rsidR="00223B93" w:rsidRPr="00070204">
        <w:rPr>
          <w:rFonts w:ascii="Times New Roman" w:hAnsi="Times New Roman" w:cs="Times New Roman"/>
          <w:sz w:val="24"/>
          <w:szCs w:val="24"/>
        </w:rPr>
        <w:t xml:space="preserve">Логотипы, название, </w:t>
      </w:r>
      <w:r w:rsidR="00223B93">
        <w:rPr>
          <w:rFonts w:ascii="Times New Roman" w:hAnsi="Times New Roman" w:cs="Times New Roman"/>
          <w:sz w:val="24"/>
          <w:szCs w:val="24"/>
        </w:rPr>
        <w:t>иконки должны редактироваться в режиме правки.</w:t>
      </w:r>
    </w:p>
    <w:p w14:paraId="712F22BD" w14:textId="77777777" w:rsidR="00572C76" w:rsidRPr="0003473C" w:rsidRDefault="00F73E90" w:rsidP="004B3CBD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Список возможностей</w:t>
      </w:r>
    </w:p>
    <w:p w14:paraId="3854A8BE" w14:textId="0BB88441" w:rsidR="00572C76" w:rsidRPr="0003473C" w:rsidRDefault="00F73E90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3473C">
        <w:rPr>
          <w:rFonts w:ascii="Times New Roman" w:hAnsi="Times New Roman" w:cs="Times New Roman"/>
          <w:sz w:val="24"/>
          <w:szCs w:val="24"/>
        </w:rPr>
        <w:t>Добавление, редактирование и удаление элементов и разделов инфоблока «</w:t>
      </w:r>
      <w:r w:rsidR="00223B93">
        <w:rPr>
          <w:rFonts w:ascii="Times New Roman" w:hAnsi="Times New Roman" w:cs="Times New Roman"/>
          <w:sz w:val="24"/>
          <w:szCs w:val="24"/>
        </w:rPr>
        <w:t>Реестр сделок</w:t>
      </w:r>
      <w:r w:rsidRPr="0003473C">
        <w:rPr>
          <w:rFonts w:ascii="Times New Roman" w:hAnsi="Times New Roman" w:cs="Times New Roman"/>
          <w:sz w:val="24"/>
          <w:szCs w:val="24"/>
        </w:rPr>
        <w:t>».</w:t>
      </w:r>
    </w:p>
    <w:p w14:paraId="22DA5312" w14:textId="77536ECD" w:rsidR="00572C76" w:rsidRPr="0003473C" w:rsidRDefault="00F73E90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3473C">
        <w:rPr>
          <w:rFonts w:ascii="Times New Roman" w:hAnsi="Times New Roman" w:cs="Times New Roman"/>
          <w:sz w:val="24"/>
          <w:szCs w:val="24"/>
        </w:rPr>
        <w:t>Заполнение полей и свойств элементов инфоблока «</w:t>
      </w:r>
      <w:r w:rsidR="00223B93">
        <w:rPr>
          <w:rFonts w:ascii="Times New Roman" w:hAnsi="Times New Roman" w:cs="Times New Roman"/>
          <w:sz w:val="24"/>
          <w:szCs w:val="24"/>
        </w:rPr>
        <w:t>Реестр сделок</w:t>
      </w:r>
      <w:r w:rsidRPr="0003473C">
        <w:rPr>
          <w:rFonts w:ascii="Times New Roman" w:hAnsi="Times New Roman" w:cs="Times New Roman"/>
          <w:sz w:val="24"/>
          <w:szCs w:val="24"/>
        </w:rPr>
        <w:t>».</w:t>
      </w:r>
    </w:p>
    <w:p w14:paraId="2CB1AF69" w14:textId="49853F6B" w:rsidR="00572C76" w:rsidRPr="0003473C" w:rsidRDefault="00F73E90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3473C">
        <w:rPr>
          <w:rFonts w:ascii="Times New Roman" w:hAnsi="Times New Roman" w:cs="Times New Roman"/>
          <w:sz w:val="24"/>
          <w:szCs w:val="24"/>
        </w:rPr>
        <w:lastRenderedPageBreak/>
        <w:t>Редактирование, добавление, удаление свойств элементов</w:t>
      </w:r>
      <w:r w:rsidR="00223B93">
        <w:rPr>
          <w:rFonts w:ascii="Times New Roman" w:hAnsi="Times New Roman" w:cs="Times New Roman"/>
          <w:sz w:val="24"/>
          <w:szCs w:val="24"/>
        </w:rPr>
        <w:t xml:space="preserve"> и разделов.</w:t>
      </w:r>
    </w:p>
    <w:p w14:paraId="37A308C4" w14:textId="77777777" w:rsidR="00572C76" w:rsidRPr="0003473C" w:rsidRDefault="00F73E90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3473C">
        <w:rPr>
          <w:rFonts w:ascii="Times New Roman" w:hAnsi="Times New Roman" w:cs="Times New Roman"/>
          <w:sz w:val="24"/>
          <w:szCs w:val="24"/>
        </w:rPr>
        <w:t>Управление сортировкой и активностью элементов.</w:t>
      </w:r>
    </w:p>
    <w:p w14:paraId="3FEFE9C0" w14:textId="5865CE39" w:rsidR="00572C76" w:rsidRDefault="00F73E90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3473C">
        <w:rPr>
          <w:rFonts w:ascii="Times New Roman" w:hAnsi="Times New Roman" w:cs="Times New Roman"/>
          <w:sz w:val="24"/>
          <w:szCs w:val="24"/>
        </w:rPr>
        <w:t>Управление SEO-параметрами страницы.</w:t>
      </w:r>
      <w:r w:rsidR="00223B93">
        <w:rPr>
          <w:rFonts w:ascii="Times New Roman" w:hAnsi="Times New Roman" w:cs="Times New Roman"/>
          <w:sz w:val="24"/>
          <w:szCs w:val="24"/>
        </w:rPr>
        <w:br/>
      </w:r>
    </w:p>
    <w:p w14:paraId="645BE0A8" w14:textId="77777777" w:rsidR="00223B93" w:rsidRPr="00E30470" w:rsidRDefault="00223B93" w:rsidP="00223B93">
      <w:pPr>
        <w:ind w:left="775"/>
        <w:rPr>
          <w:rFonts w:ascii="Times New Roman" w:hAnsi="Times New Roman" w:cs="Times New Roman"/>
          <w:b/>
          <w:bCs/>
          <w:sz w:val="24"/>
          <w:szCs w:val="24"/>
        </w:rPr>
      </w:pPr>
      <w:r w:rsidRPr="00E30470">
        <w:rPr>
          <w:rFonts w:ascii="Times New Roman" w:hAnsi="Times New Roman" w:cs="Times New Roman"/>
          <w:b/>
          <w:bCs/>
          <w:sz w:val="24"/>
          <w:szCs w:val="24"/>
        </w:rPr>
        <w:t>2.2 Редактирование из публичной части в режиме правки</w:t>
      </w:r>
    </w:p>
    <w:p w14:paraId="33C66D8A" w14:textId="77777777" w:rsidR="00223B93" w:rsidRPr="00473772" w:rsidRDefault="00223B93" w:rsidP="00223B93">
      <w:pPr>
        <w:pStyle w:val="a9"/>
        <w:numPr>
          <w:ilvl w:val="0"/>
          <w:numId w:val="3"/>
        </w:numPr>
        <w:spacing w:after="100"/>
        <w:rPr>
          <w:rFonts w:ascii="Times New Roman" w:hAnsi="Times New Roman" w:cs="Times New Roman"/>
          <w:sz w:val="24"/>
          <w:szCs w:val="24"/>
        </w:rPr>
      </w:pPr>
      <w:r w:rsidRPr="00473772">
        <w:rPr>
          <w:rFonts w:ascii="Times New Roman" w:hAnsi="Times New Roman" w:cs="Times New Roman"/>
          <w:color w:val="000000"/>
          <w:sz w:val="24"/>
          <w:szCs w:val="24"/>
        </w:rPr>
        <w:t>В режиме правки каждая редактируемая область подсвечивается рамкой при наведении и имеет кнопку контекстного меню. Кнопки накладываются поверх контента, не изменяя ширину колонок и высоту строк таблицы.</w:t>
      </w:r>
    </w:p>
    <w:p w14:paraId="5E651F2C" w14:textId="77777777" w:rsidR="00223B93" w:rsidRPr="00473772" w:rsidRDefault="00223B93" w:rsidP="00223B93">
      <w:pPr>
        <w:pStyle w:val="a9"/>
        <w:numPr>
          <w:ilvl w:val="0"/>
          <w:numId w:val="3"/>
        </w:numPr>
        <w:spacing w:after="100"/>
        <w:rPr>
          <w:rFonts w:ascii="Times New Roman" w:hAnsi="Times New Roman" w:cs="Times New Roman"/>
          <w:sz w:val="24"/>
          <w:szCs w:val="24"/>
        </w:rPr>
      </w:pPr>
      <w:r w:rsidRPr="00473772">
        <w:rPr>
          <w:rFonts w:ascii="Times New Roman" w:hAnsi="Times New Roman" w:cs="Times New Roman"/>
          <w:color w:val="000000"/>
          <w:sz w:val="24"/>
          <w:szCs w:val="24"/>
        </w:rPr>
        <w:t>Добавление и изменение разделов, подразделов и элементов выполняются во всплывающих формах поверх текущей страницы. После сохранения обновляется соответствующий список или таблица.</w:t>
      </w:r>
    </w:p>
    <w:p w14:paraId="6869C53B" w14:textId="77777777" w:rsidR="00223B93" w:rsidRPr="00473772" w:rsidRDefault="00223B93" w:rsidP="00223B93">
      <w:pPr>
        <w:pStyle w:val="a9"/>
        <w:numPr>
          <w:ilvl w:val="0"/>
          <w:numId w:val="3"/>
        </w:numPr>
        <w:spacing w:after="100"/>
        <w:rPr>
          <w:rFonts w:ascii="Times New Roman" w:hAnsi="Times New Roman" w:cs="Times New Roman"/>
          <w:sz w:val="24"/>
          <w:szCs w:val="24"/>
        </w:rPr>
      </w:pPr>
      <w:r w:rsidRPr="00473772">
        <w:rPr>
          <w:rFonts w:ascii="Times New Roman" w:hAnsi="Times New Roman" w:cs="Times New Roman"/>
          <w:color w:val="000000"/>
          <w:sz w:val="24"/>
          <w:szCs w:val="24"/>
        </w:rPr>
        <w:t>Для строки доступны «Изменить», «Добавить</w:t>
      </w:r>
      <w:r>
        <w:rPr>
          <w:rFonts w:ascii="Times New Roman" w:hAnsi="Times New Roman" w:cs="Times New Roman"/>
          <w:color w:val="000000"/>
          <w:sz w:val="24"/>
          <w:szCs w:val="24"/>
        </w:rPr>
        <w:t>», «Удалить».</w:t>
      </w:r>
    </w:p>
    <w:p w14:paraId="3CC05801" w14:textId="77777777" w:rsidR="00223B93" w:rsidRPr="00473772" w:rsidRDefault="00223B93" w:rsidP="00223B93">
      <w:pPr>
        <w:pStyle w:val="a9"/>
        <w:numPr>
          <w:ilvl w:val="0"/>
          <w:numId w:val="3"/>
        </w:numPr>
        <w:spacing w:after="100"/>
        <w:rPr>
          <w:rFonts w:ascii="Times New Roman" w:hAnsi="Times New Roman" w:cs="Times New Roman"/>
          <w:sz w:val="24"/>
          <w:szCs w:val="24"/>
        </w:rPr>
      </w:pPr>
      <w:r w:rsidRPr="00473772">
        <w:rPr>
          <w:rFonts w:ascii="Times New Roman" w:hAnsi="Times New Roman" w:cs="Times New Roman"/>
          <w:color w:val="000000"/>
          <w:sz w:val="24"/>
          <w:szCs w:val="24"/>
        </w:rPr>
        <w:t xml:space="preserve">Удаление строки подтверждается отдельным диалогом. </w:t>
      </w:r>
    </w:p>
    <w:p w14:paraId="71E73154" w14:textId="27243E7B" w:rsidR="00590CA8" w:rsidRPr="002F2F2E" w:rsidRDefault="00223B93" w:rsidP="00A97B41">
      <w:pPr>
        <w:pStyle w:val="a9"/>
        <w:numPr>
          <w:ilvl w:val="0"/>
          <w:numId w:val="3"/>
        </w:numPr>
        <w:spacing w:after="100"/>
        <w:rPr>
          <w:rFonts w:ascii="Times New Roman" w:hAnsi="Times New Roman" w:cs="Times New Roman"/>
          <w:sz w:val="24"/>
          <w:szCs w:val="24"/>
        </w:rPr>
      </w:pPr>
      <w:r w:rsidRPr="002F2F2E">
        <w:rPr>
          <w:rFonts w:ascii="Times New Roman" w:hAnsi="Times New Roman" w:cs="Times New Roman"/>
          <w:color w:val="000000"/>
          <w:sz w:val="24"/>
          <w:szCs w:val="24"/>
        </w:rPr>
        <w:t>При ошибке обязательного поля форма остается открытой, введенные значения сохраняются, рядом с полем выводится причина ошибки.</w:t>
      </w:r>
      <w:r w:rsidR="00601241" w:rsidRPr="002F2F2E">
        <w:rPr>
          <w:rFonts w:ascii="Times New Roman" w:hAnsi="Times New Roman" w:cs="Times New Roman"/>
          <w:sz w:val="24"/>
          <w:szCs w:val="24"/>
        </w:rPr>
        <w:br/>
      </w:r>
    </w:p>
    <w:p w14:paraId="4D5C67C3" w14:textId="77777777" w:rsidR="00572C76" w:rsidRPr="0003473C" w:rsidRDefault="00F73E90" w:rsidP="004B3CBD">
      <w:pPr>
        <w:pStyle w:val="a9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БАЗА ДАННЫХ</w:t>
      </w:r>
    </w:p>
    <w:p w14:paraId="1FBECE37" w14:textId="41A0F83E" w:rsidR="0003473C" w:rsidRPr="0003473C" w:rsidRDefault="0003473C" w:rsidP="0003473C">
      <w:pPr>
        <w:pStyle w:val="a9"/>
        <w:numPr>
          <w:ilvl w:val="1"/>
          <w:numId w:val="1"/>
        </w:numPr>
        <w:spacing w:before="60" w:after="40" w:line="24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ТИП ИНФОБЛОКОВ «СДЕЛКИ ПО НЕДВИЖИМОСТИ».</w:t>
      </w:r>
    </w:p>
    <w:p w14:paraId="75F9E619" w14:textId="287CAE50" w:rsidR="0003473C" w:rsidRPr="0003473C" w:rsidRDefault="0003473C" w:rsidP="0003473C">
      <w:pPr>
        <w:pStyle w:val="a9"/>
        <w:spacing w:before="60" w:after="40"/>
        <w:rPr>
          <w:rFonts w:ascii="Times New Roman" w:hAnsi="Times New Roman" w:cs="Times New Roman"/>
          <w:bCs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ИНФОБЛОКОВ «РЕЕСТР СДЕЛОК»</w:t>
      </w:r>
      <w:r w:rsidRPr="0003473C">
        <w:rPr>
          <w:rFonts w:ascii="Times New Roman" w:hAnsi="Times New Roman" w:cs="Times New Roman"/>
          <w:b/>
          <w:sz w:val="24"/>
          <w:szCs w:val="24"/>
        </w:rPr>
        <w:br/>
      </w:r>
      <w:r w:rsidRPr="0003473C">
        <w:rPr>
          <w:rFonts w:ascii="Times New Roman" w:hAnsi="Times New Roman" w:cs="Times New Roman"/>
          <w:bCs/>
          <w:sz w:val="24"/>
          <w:szCs w:val="24"/>
        </w:rPr>
        <w:t>Используется на страницах «Сделки с недвижимостью» и Сделки с недвижимостью – детальная.</w:t>
      </w:r>
      <w:r w:rsidRPr="0003473C">
        <w:rPr>
          <w:rFonts w:ascii="Times New Roman" w:hAnsi="Times New Roman" w:cs="Times New Roman"/>
          <w:bCs/>
          <w:sz w:val="24"/>
          <w:szCs w:val="24"/>
        </w:rPr>
        <w:br/>
      </w:r>
    </w:p>
    <w:tbl>
      <w:tblPr>
        <w:tblW w:w="9733" w:type="dxa"/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850"/>
        <w:gridCol w:w="851"/>
        <w:gridCol w:w="2409"/>
        <w:gridCol w:w="1800"/>
      </w:tblGrid>
      <w:tr w:rsidR="0003473C" w:rsidRPr="0003473C" w14:paraId="3632975A" w14:textId="77777777" w:rsidTr="0003473C">
        <w:trPr>
          <w:trHeight w:val="11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FD5049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b/>
                <w:szCs w:val="24"/>
              </w:rPr>
              <w:t>Название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FDB618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b/>
                <w:szCs w:val="24"/>
              </w:rPr>
              <w:t>Тип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3F8BAF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b/>
                <w:szCs w:val="24"/>
              </w:rPr>
              <w:t>Обяз.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DEB808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b/>
                <w:szCs w:val="24"/>
              </w:rPr>
              <w:t>Множ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46BD54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b/>
                <w:szCs w:val="24"/>
              </w:rPr>
              <w:t>Примечание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DA4916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b/>
                <w:szCs w:val="24"/>
              </w:rPr>
              <w:t>Символьный код</w:t>
            </w:r>
          </w:p>
        </w:tc>
      </w:tr>
      <w:tr w:rsidR="0003473C" w:rsidRPr="0003473C" w14:paraId="3A644BDF" w14:textId="77777777" w:rsidTr="00DA39AA">
        <w:trPr>
          <w:trHeight w:val="10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520AD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Название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3638A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штатное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E850A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2BDA7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9485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Кликабельное переход на торговую площадку/Извещение о сделке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9EE4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</w:tr>
      <w:tr w:rsidR="0003473C" w:rsidRPr="0003473C" w14:paraId="576D1309" w14:textId="77777777" w:rsidTr="00DA39AA">
        <w:trPr>
          <w:trHeight w:val="119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F88F2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Дата начала активности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58B13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штатное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5259B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06CA5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DEC4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Дата публикации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E377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</w:tr>
      <w:tr w:rsidR="0003473C" w:rsidRPr="0003473C" w14:paraId="2616486B" w14:textId="77777777" w:rsidTr="00DA39AA">
        <w:trPr>
          <w:trHeight w:val="119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03310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Окончание активности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3AAC7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штатное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B7673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BF1AB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0970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Срок подачи заявок (Дата окончания срока подачаи заявок)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B8C5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</w:tr>
      <w:tr w:rsidR="0003473C" w:rsidRPr="0003473C" w14:paraId="3FC2267B" w14:textId="77777777" w:rsidTr="00DA39AA">
        <w:trPr>
          <w:trHeight w:val="119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4E519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Описание анонса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5BAB6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штатное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8AEA8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15B5D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F40D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Краткое описание сделки для вывода в карточке сделки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5477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</w:tr>
      <w:tr w:rsidR="0003473C" w:rsidRPr="0003473C" w14:paraId="2B5770CD" w14:textId="77777777" w:rsidTr="00DA39AA">
        <w:trPr>
          <w:trHeight w:val="119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20F1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Детальное описание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B7260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штатное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FA8E4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EE868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8C63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Описание сделки, выводится на детальной странице сделки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8B0E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</w:tr>
      <w:tr w:rsidR="0003473C" w:rsidRPr="0003473C" w14:paraId="69D98700" w14:textId="77777777" w:rsidTr="00DA39AA">
        <w:trPr>
          <w:trHeight w:val="106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F44B5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Вид сделки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BC499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список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1EA30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0DA7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8DD2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Аренда, продажа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7613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type</w:t>
            </w:r>
          </w:p>
        </w:tc>
      </w:tr>
      <w:tr w:rsidR="0003473C" w:rsidRPr="0003473C" w14:paraId="5B7DDF10" w14:textId="77777777" w:rsidTr="00DA39AA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CEB82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Документация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3B244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файл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AC4F3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28DD8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8310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Приложенная документация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F6B8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documentation</w:t>
            </w:r>
          </w:p>
        </w:tc>
      </w:tr>
      <w:tr w:rsidR="0003473C" w:rsidRPr="0003473C" w14:paraId="4BF589D8" w14:textId="77777777" w:rsidTr="00DA39AA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34A13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Проведенные сделки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D6589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список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D202C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804F0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3392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чекбокс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2D59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past</w:t>
            </w:r>
          </w:p>
        </w:tc>
      </w:tr>
      <w:tr w:rsidR="0003473C" w:rsidRPr="0003473C" w14:paraId="1FF6167A" w14:textId="77777777" w:rsidTr="00DA39AA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60D7F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Архив сделок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07570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список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61B48" w14:textId="0AF1E101" w:rsidR="0003473C" w:rsidRPr="0003473C" w:rsidRDefault="00B70662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191F2" w14:textId="7C519C61" w:rsidR="0003473C" w:rsidRPr="0003473C" w:rsidRDefault="00B70662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9CE5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чекбокс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EEEF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ARHIVE</w:t>
            </w:r>
          </w:p>
        </w:tc>
      </w:tr>
      <w:tr w:rsidR="0003473C" w:rsidRPr="0003473C" w14:paraId="1BE173D0" w14:textId="77777777" w:rsidTr="00DA39AA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8FD05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lastRenderedPageBreak/>
              <w:t>Разъяснения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F7338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файл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41358" w14:textId="61E93E35" w:rsidR="0003473C" w:rsidRPr="0003473C" w:rsidRDefault="00B70662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6F54E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7F1D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Приложенные разъяснения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43D7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clarification</w:t>
            </w:r>
          </w:p>
        </w:tc>
      </w:tr>
      <w:tr w:rsidR="0003473C" w:rsidRPr="0003473C" w14:paraId="71B16941" w14:textId="77777777" w:rsidTr="00DA39AA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4AAD6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Отказ от размещения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9708" w14:textId="6A5BD51F" w:rsidR="0003473C" w:rsidRPr="0003473C" w:rsidRDefault="00B70662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файл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C5BB" w14:textId="4C045297" w:rsidR="0003473C" w:rsidRPr="0003473C" w:rsidRDefault="00B70662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E56C6" w14:textId="5CE154CD" w:rsidR="0003473C" w:rsidRPr="0003473C" w:rsidRDefault="00B70662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BA79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Приложенные отказы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BE47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refusal</w:t>
            </w:r>
          </w:p>
        </w:tc>
      </w:tr>
      <w:tr w:rsidR="0003473C" w:rsidRPr="0003473C" w14:paraId="135DB894" w14:textId="77777777" w:rsidTr="00DA39AA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FDD0C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Изменения в договоре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FE7B4" w14:textId="600BFEAB" w:rsidR="0003473C" w:rsidRPr="0003473C" w:rsidRDefault="00B70662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файл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8D622" w14:textId="4735E25A" w:rsidR="0003473C" w:rsidRPr="0003473C" w:rsidRDefault="00B70662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BA5DB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6B53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Приложенные изменения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FB6F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changes</w:t>
            </w:r>
          </w:p>
        </w:tc>
      </w:tr>
      <w:tr w:rsidR="0003473C" w:rsidRPr="0003473C" w14:paraId="23671717" w14:textId="77777777" w:rsidTr="00DA39AA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EC4C9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Дополнительное поле для названия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FFD47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  <w:lang w:val="en-US"/>
              </w:rPr>
              <w:t>HTML/</w:t>
            </w:r>
            <w:r w:rsidRPr="0003473C">
              <w:rPr>
                <w:rFonts w:ascii="Times New Roman" w:hAnsi="Times New Roman" w:cs="Times New Roman"/>
                <w:szCs w:val="24"/>
              </w:rPr>
              <w:t>текст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477B7" w14:textId="793976AD" w:rsidR="0003473C" w:rsidRPr="0003473C" w:rsidRDefault="00B70662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1890A" w14:textId="61C7F879" w:rsidR="0003473C" w:rsidRPr="0003473C" w:rsidRDefault="00B70662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0B24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Дополнительное поля для названия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F3AFF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NAME_ADDITIONAL</w:t>
            </w:r>
          </w:p>
        </w:tc>
      </w:tr>
      <w:tr w:rsidR="0003473C" w:rsidRPr="0003473C" w14:paraId="4ABAFB1A" w14:textId="77777777" w:rsidTr="00DA39AA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D87A6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Протоколы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9D148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файл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E992A" w14:textId="2C8ABED7" w:rsidR="0003473C" w:rsidRPr="0003473C" w:rsidRDefault="00B70662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6AA37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BE2C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Cs w:val="24"/>
              </w:rPr>
              <w:t>Приложенные протоколы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6EAE" w14:textId="77777777" w:rsidR="0003473C" w:rsidRPr="0003473C" w:rsidRDefault="0003473C" w:rsidP="00DA39AA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03473C">
              <w:rPr>
                <w:rFonts w:ascii="Times New Roman" w:hAnsi="Times New Roman" w:cs="Times New Roman"/>
                <w:szCs w:val="24"/>
              </w:rPr>
              <w:t>protocols</w:t>
            </w:r>
          </w:p>
        </w:tc>
      </w:tr>
    </w:tbl>
    <w:p w14:paraId="023FF1E3" w14:textId="77777777" w:rsidR="0003473C" w:rsidRPr="0003473C" w:rsidRDefault="0003473C" w:rsidP="0003473C">
      <w:pPr>
        <w:rPr>
          <w:rFonts w:ascii="Times New Roman" w:hAnsi="Times New Roman" w:cs="Times New Roman"/>
          <w:b/>
          <w:sz w:val="24"/>
          <w:szCs w:val="24"/>
        </w:rPr>
      </w:pPr>
    </w:p>
    <w:p w14:paraId="6A2F31FB" w14:textId="77777777" w:rsidR="0003473C" w:rsidRPr="0003473C" w:rsidRDefault="0003473C" w:rsidP="0003473C">
      <w:pPr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Внешний вид карточки раздела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4111"/>
      </w:tblGrid>
      <w:tr w:rsidR="0003473C" w:rsidRPr="0003473C" w14:paraId="35C4B288" w14:textId="77777777" w:rsidTr="0003473C">
        <w:trPr>
          <w:trHeight w:val="273"/>
        </w:trPr>
        <w:tc>
          <w:tcPr>
            <w:tcW w:w="2405" w:type="dxa"/>
            <w:shd w:val="clear" w:color="auto" w:fill="D9D9D9" w:themeFill="background1" w:themeFillShade="D9"/>
          </w:tcPr>
          <w:p w14:paraId="2F9D63F2" w14:textId="77777777" w:rsidR="0003473C" w:rsidRPr="0003473C" w:rsidRDefault="0003473C" w:rsidP="00DA3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Параметры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4100BC3" w14:textId="77777777" w:rsidR="0003473C" w:rsidRPr="0003473C" w:rsidRDefault="0003473C" w:rsidP="00DA3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36A0114E" w14:textId="77777777" w:rsidR="0003473C" w:rsidRPr="0003473C" w:rsidRDefault="0003473C" w:rsidP="00DA3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Дополнительно</w:t>
            </w:r>
          </w:p>
        </w:tc>
      </w:tr>
      <w:tr w:rsidR="0003473C" w:rsidRPr="0003473C" w14:paraId="44CCCC8F" w14:textId="77777777" w:rsidTr="00DA39AA">
        <w:trPr>
          <w:trHeight w:val="310"/>
        </w:trPr>
        <w:tc>
          <w:tcPr>
            <w:tcW w:w="2405" w:type="dxa"/>
          </w:tcPr>
          <w:p w14:paraId="5601D309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Раздел активен</w:t>
            </w:r>
          </w:p>
        </w:tc>
        <w:tc>
          <w:tcPr>
            <w:tcW w:w="3260" w:type="dxa"/>
          </w:tcPr>
          <w:p w14:paraId="1F09F2FD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  <w:tc>
          <w:tcPr>
            <w:tcW w:w="4111" w:type="dxa"/>
          </w:tcPr>
          <w:p w14:paraId="5BBB8AE8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</w:tr>
      <w:tr w:rsidR="0003473C" w:rsidRPr="0003473C" w14:paraId="74782834" w14:textId="77777777" w:rsidTr="00DA39AA">
        <w:trPr>
          <w:trHeight w:val="310"/>
        </w:trPr>
        <w:tc>
          <w:tcPr>
            <w:tcW w:w="2405" w:type="dxa"/>
          </w:tcPr>
          <w:p w14:paraId="7FD06176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Родительский раздел</w:t>
            </w:r>
          </w:p>
        </w:tc>
        <w:tc>
          <w:tcPr>
            <w:tcW w:w="3260" w:type="dxa"/>
          </w:tcPr>
          <w:p w14:paraId="7837F210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54E35F1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3C" w:rsidRPr="0003473C" w14:paraId="7881B06A" w14:textId="77777777" w:rsidTr="00DA39AA">
        <w:trPr>
          <w:trHeight w:val="310"/>
        </w:trPr>
        <w:tc>
          <w:tcPr>
            <w:tcW w:w="2405" w:type="dxa"/>
          </w:tcPr>
          <w:p w14:paraId="40AB41EF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Название*</w:t>
            </w:r>
          </w:p>
        </w:tc>
        <w:tc>
          <w:tcPr>
            <w:tcW w:w="3260" w:type="dxa"/>
          </w:tcPr>
          <w:p w14:paraId="050D4F29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AA2897F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3C" w:rsidRPr="0003473C" w14:paraId="3BC6374B" w14:textId="77777777" w:rsidTr="00DA39AA">
        <w:trPr>
          <w:trHeight w:val="310"/>
        </w:trPr>
        <w:tc>
          <w:tcPr>
            <w:tcW w:w="2405" w:type="dxa"/>
          </w:tcPr>
          <w:p w14:paraId="2259C633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Символьный код*</w:t>
            </w:r>
          </w:p>
        </w:tc>
        <w:tc>
          <w:tcPr>
            <w:tcW w:w="3260" w:type="dxa"/>
          </w:tcPr>
          <w:p w14:paraId="69155762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2C64807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4410BD" w14:textId="77777777" w:rsidR="0003473C" w:rsidRPr="0003473C" w:rsidRDefault="0003473C" w:rsidP="0003473C">
      <w:pPr>
        <w:rPr>
          <w:rFonts w:ascii="Times New Roman" w:hAnsi="Times New Roman" w:cs="Times New Roman"/>
          <w:sz w:val="24"/>
          <w:szCs w:val="24"/>
        </w:rPr>
      </w:pPr>
    </w:p>
    <w:p w14:paraId="5442E9FE" w14:textId="77777777" w:rsidR="0003473C" w:rsidRPr="0003473C" w:rsidRDefault="0003473C" w:rsidP="0003473C">
      <w:pPr>
        <w:rPr>
          <w:rFonts w:ascii="Times New Roman" w:hAnsi="Times New Roman" w:cs="Times New Roman"/>
          <w:b/>
          <w:sz w:val="24"/>
          <w:szCs w:val="24"/>
        </w:rPr>
      </w:pPr>
      <w:r w:rsidRPr="0003473C">
        <w:rPr>
          <w:rFonts w:ascii="Times New Roman" w:hAnsi="Times New Roman" w:cs="Times New Roman"/>
          <w:b/>
          <w:sz w:val="24"/>
          <w:szCs w:val="24"/>
        </w:rPr>
        <w:t>Внешний вид карточки элемента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2972"/>
        <w:gridCol w:w="2410"/>
        <w:gridCol w:w="2126"/>
        <w:gridCol w:w="2268"/>
      </w:tblGrid>
      <w:tr w:rsidR="0003473C" w:rsidRPr="0003473C" w14:paraId="5526097C" w14:textId="77777777" w:rsidTr="0003473C">
        <w:trPr>
          <w:trHeight w:val="220"/>
        </w:trPr>
        <w:tc>
          <w:tcPr>
            <w:tcW w:w="2972" w:type="dxa"/>
            <w:shd w:val="clear" w:color="auto" w:fill="D9D9D9" w:themeFill="background1" w:themeFillShade="D9"/>
          </w:tcPr>
          <w:p w14:paraId="26178C1E" w14:textId="77777777" w:rsidR="0003473C" w:rsidRPr="0003473C" w:rsidRDefault="0003473C" w:rsidP="00DA3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Сделки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0672261" w14:textId="77777777" w:rsidR="0003473C" w:rsidRPr="0003473C" w:rsidRDefault="0003473C" w:rsidP="00DA3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Документация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F9EC804" w14:textId="77777777" w:rsidR="0003473C" w:rsidRPr="0003473C" w:rsidRDefault="0003473C" w:rsidP="00DA3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 поля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96C2721" w14:textId="77777777" w:rsidR="0003473C" w:rsidRPr="0003473C" w:rsidRDefault="0003473C" w:rsidP="00DA3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03473C" w:rsidRPr="0003473C" w14:paraId="16543AFA" w14:textId="77777777" w:rsidTr="00DA39AA">
        <w:trPr>
          <w:trHeight w:val="273"/>
        </w:trPr>
        <w:tc>
          <w:tcPr>
            <w:tcW w:w="2972" w:type="dxa"/>
          </w:tcPr>
          <w:p w14:paraId="2F46B47D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2410" w:type="dxa"/>
          </w:tcPr>
          <w:p w14:paraId="4686DC1A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2126" w:type="dxa"/>
          </w:tcPr>
          <w:p w14:paraId="3EB6B03B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Символьный код*</w:t>
            </w:r>
          </w:p>
        </w:tc>
        <w:tc>
          <w:tcPr>
            <w:tcW w:w="2268" w:type="dxa"/>
          </w:tcPr>
          <w:p w14:paraId="019398A9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03473C" w:rsidRPr="0003473C" w14:paraId="7EB7A263" w14:textId="77777777" w:rsidTr="00DA39AA">
        <w:trPr>
          <w:trHeight w:val="252"/>
        </w:trPr>
        <w:tc>
          <w:tcPr>
            <w:tcW w:w="2972" w:type="dxa"/>
          </w:tcPr>
          <w:p w14:paraId="38674969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начала активности</w:t>
            </w:r>
          </w:p>
        </w:tc>
        <w:tc>
          <w:tcPr>
            <w:tcW w:w="2410" w:type="dxa"/>
          </w:tcPr>
          <w:p w14:paraId="6D781626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Разъяснения</w:t>
            </w:r>
          </w:p>
        </w:tc>
        <w:tc>
          <w:tcPr>
            <w:tcW w:w="2126" w:type="dxa"/>
          </w:tcPr>
          <w:p w14:paraId="32F69F99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2268" w:type="dxa"/>
          </w:tcPr>
          <w:p w14:paraId="3A558AB9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3C" w:rsidRPr="0003473C" w14:paraId="4860B49E" w14:textId="77777777" w:rsidTr="00DA39AA">
        <w:trPr>
          <w:trHeight w:val="291"/>
        </w:trPr>
        <w:tc>
          <w:tcPr>
            <w:tcW w:w="2972" w:type="dxa"/>
          </w:tcPr>
          <w:p w14:paraId="65DD9F3B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Окончание активности</w:t>
            </w:r>
          </w:p>
        </w:tc>
        <w:tc>
          <w:tcPr>
            <w:tcW w:w="2410" w:type="dxa"/>
          </w:tcPr>
          <w:p w14:paraId="02329099" w14:textId="77777777" w:rsidR="0003473C" w:rsidRPr="0003473C" w:rsidRDefault="0003473C" w:rsidP="00DA3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 от размещения</w:t>
            </w:r>
          </w:p>
        </w:tc>
        <w:tc>
          <w:tcPr>
            <w:tcW w:w="2126" w:type="dxa"/>
          </w:tcPr>
          <w:p w14:paraId="68E20237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268" w:type="dxa"/>
          </w:tcPr>
          <w:p w14:paraId="417BE082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3C" w:rsidRPr="0003473C" w14:paraId="1404804F" w14:textId="77777777" w:rsidTr="00DA39AA">
        <w:trPr>
          <w:trHeight w:val="291"/>
        </w:trPr>
        <w:tc>
          <w:tcPr>
            <w:tcW w:w="2972" w:type="dxa"/>
          </w:tcPr>
          <w:p w14:paraId="40FDDFA0" w14:textId="77777777" w:rsidR="0003473C" w:rsidRPr="0003473C" w:rsidRDefault="0003473C" w:rsidP="00DA3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410" w:type="dxa"/>
          </w:tcPr>
          <w:p w14:paraId="6678C8E0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 в договоре</w:t>
            </w:r>
          </w:p>
        </w:tc>
        <w:tc>
          <w:tcPr>
            <w:tcW w:w="2126" w:type="dxa"/>
          </w:tcPr>
          <w:p w14:paraId="42BF2BB7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FCEC5D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3C" w:rsidRPr="0003473C" w14:paraId="16109BC6" w14:textId="77777777" w:rsidTr="00DA39AA">
        <w:trPr>
          <w:trHeight w:val="286"/>
        </w:trPr>
        <w:tc>
          <w:tcPr>
            <w:tcW w:w="2972" w:type="dxa"/>
          </w:tcPr>
          <w:p w14:paraId="0BBB05FC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Дополнительное поле для названия</w:t>
            </w:r>
          </w:p>
        </w:tc>
        <w:tc>
          <w:tcPr>
            <w:tcW w:w="2410" w:type="dxa"/>
          </w:tcPr>
          <w:p w14:paraId="20E13944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Протоколы</w:t>
            </w:r>
          </w:p>
        </w:tc>
        <w:tc>
          <w:tcPr>
            <w:tcW w:w="2126" w:type="dxa"/>
          </w:tcPr>
          <w:p w14:paraId="7B5E9953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2D0B1F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3C" w:rsidRPr="0003473C" w14:paraId="3BB83866" w14:textId="77777777" w:rsidTr="00DA39AA">
        <w:trPr>
          <w:trHeight w:val="286"/>
        </w:trPr>
        <w:tc>
          <w:tcPr>
            <w:tcW w:w="2972" w:type="dxa"/>
          </w:tcPr>
          <w:p w14:paraId="1634C9FB" w14:textId="77777777" w:rsidR="0003473C" w:rsidRPr="0003473C" w:rsidRDefault="0003473C" w:rsidP="00DA3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Вид сделки</w:t>
            </w:r>
          </w:p>
        </w:tc>
        <w:tc>
          <w:tcPr>
            <w:tcW w:w="2410" w:type="dxa"/>
          </w:tcPr>
          <w:p w14:paraId="02356DDE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C47C4B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E12E40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3C" w:rsidRPr="0003473C" w14:paraId="207568B0" w14:textId="77777777" w:rsidTr="00DA39AA">
        <w:trPr>
          <w:trHeight w:val="286"/>
        </w:trPr>
        <w:tc>
          <w:tcPr>
            <w:tcW w:w="2972" w:type="dxa"/>
          </w:tcPr>
          <w:p w14:paraId="25587128" w14:textId="77777777" w:rsidR="0003473C" w:rsidRPr="0003473C" w:rsidRDefault="0003473C" w:rsidP="00DA3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Проведенные сделки</w:t>
            </w:r>
          </w:p>
        </w:tc>
        <w:tc>
          <w:tcPr>
            <w:tcW w:w="2410" w:type="dxa"/>
          </w:tcPr>
          <w:p w14:paraId="4CF9C5AD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2155E4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E8CFB7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3C" w:rsidRPr="0003473C" w14:paraId="2E4378B1" w14:textId="77777777" w:rsidTr="00DA39AA">
        <w:trPr>
          <w:trHeight w:val="286"/>
        </w:trPr>
        <w:tc>
          <w:tcPr>
            <w:tcW w:w="2972" w:type="dxa"/>
          </w:tcPr>
          <w:p w14:paraId="533DED2C" w14:textId="77777777" w:rsidR="0003473C" w:rsidRPr="0003473C" w:rsidRDefault="0003473C" w:rsidP="00DA3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Архив сделок</w:t>
            </w:r>
          </w:p>
        </w:tc>
        <w:tc>
          <w:tcPr>
            <w:tcW w:w="2410" w:type="dxa"/>
          </w:tcPr>
          <w:p w14:paraId="09C08488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A91D30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D194BA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3C" w:rsidRPr="0003473C" w14:paraId="33B367D5" w14:textId="77777777" w:rsidTr="00DA39AA">
        <w:trPr>
          <w:trHeight w:val="286"/>
        </w:trPr>
        <w:tc>
          <w:tcPr>
            <w:tcW w:w="2972" w:type="dxa"/>
          </w:tcPr>
          <w:p w14:paraId="6D79DEF6" w14:textId="77777777" w:rsidR="0003473C" w:rsidRPr="0003473C" w:rsidRDefault="0003473C" w:rsidP="00DA3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анонса</w:t>
            </w:r>
          </w:p>
        </w:tc>
        <w:tc>
          <w:tcPr>
            <w:tcW w:w="2410" w:type="dxa"/>
          </w:tcPr>
          <w:p w14:paraId="776B7A33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3BFA06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F3AFFE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3C" w:rsidRPr="0003473C" w14:paraId="1FABDB6D" w14:textId="77777777" w:rsidTr="00DA39AA">
        <w:trPr>
          <w:trHeight w:val="286"/>
        </w:trPr>
        <w:tc>
          <w:tcPr>
            <w:tcW w:w="2972" w:type="dxa"/>
          </w:tcPr>
          <w:p w14:paraId="04A337F1" w14:textId="77777777" w:rsidR="0003473C" w:rsidRPr="0003473C" w:rsidRDefault="0003473C" w:rsidP="00DA39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73C"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Детальное описание</w:t>
            </w:r>
          </w:p>
        </w:tc>
        <w:tc>
          <w:tcPr>
            <w:tcW w:w="2410" w:type="dxa"/>
          </w:tcPr>
          <w:p w14:paraId="04A5B8B3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4AB5B94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E53195" w14:textId="77777777" w:rsidR="0003473C" w:rsidRPr="0003473C" w:rsidRDefault="0003473C" w:rsidP="00DA3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0D577D" w14:textId="0CD86BE1" w:rsidR="00572C76" w:rsidRPr="0003473C" w:rsidRDefault="00572C76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</w:p>
    <w:sectPr w:rsidR="00572C76" w:rsidRPr="0003473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B5E04" w14:textId="77777777" w:rsidR="00AD3ABA" w:rsidRDefault="00AD3ABA" w:rsidP="009B2F2E">
      <w:pPr>
        <w:spacing w:after="0" w:line="240" w:lineRule="auto"/>
      </w:pPr>
      <w:r>
        <w:separator/>
      </w:r>
    </w:p>
  </w:endnote>
  <w:endnote w:type="continuationSeparator" w:id="0">
    <w:p w14:paraId="6C1F16FC" w14:textId="77777777" w:rsidR="00AD3ABA" w:rsidRDefault="00AD3ABA" w:rsidP="009B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5668A" w14:textId="77777777" w:rsidR="00AD3ABA" w:rsidRDefault="00AD3ABA" w:rsidP="009B2F2E">
      <w:pPr>
        <w:spacing w:after="0" w:line="240" w:lineRule="auto"/>
      </w:pPr>
      <w:r>
        <w:separator/>
      </w:r>
    </w:p>
  </w:footnote>
  <w:footnote w:type="continuationSeparator" w:id="0">
    <w:p w14:paraId="04C46555" w14:textId="77777777" w:rsidR="00AD3ABA" w:rsidRDefault="00AD3ABA" w:rsidP="009B2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tblInd w:w="-426" w:type="dxa"/>
      <w:tblLayout w:type="fixed"/>
      <w:tblLook w:val="0000" w:firstRow="0" w:lastRow="0" w:firstColumn="0" w:lastColumn="0" w:noHBand="0" w:noVBand="0"/>
    </w:tblPr>
    <w:tblGrid>
      <w:gridCol w:w="4679"/>
      <w:gridCol w:w="4819"/>
    </w:tblGrid>
    <w:tr w:rsidR="001829FF" w14:paraId="21F668BA" w14:textId="77777777" w:rsidTr="00824B8C">
      <w:trPr>
        <w:trHeight w:val="80"/>
      </w:trPr>
      <w:tc>
        <w:tcPr>
          <w:tcW w:w="4679" w:type="dxa"/>
          <w:tcBorders>
            <w:bottom w:val="single" w:sz="4" w:space="0" w:color="000000"/>
          </w:tcBorders>
          <w:shd w:val="clear" w:color="auto" w:fill="auto"/>
        </w:tcPr>
        <w:p w14:paraId="5E9A07BF" w14:textId="77777777" w:rsidR="001829FF" w:rsidRDefault="001829FF" w:rsidP="009B2F2E">
          <w:pPr>
            <w:widowControl w:val="0"/>
            <w:tabs>
              <w:tab w:val="left" w:pos="90"/>
            </w:tabs>
            <w:snapToGrid w:val="0"/>
          </w:pPr>
          <w:r>
            <w:rPr>
              <w:noProof/>
              <w:lang w:eastAsia="ru-RU"/>
            </w:rPr>
            <w:drawing>
              <wp:inline distT="0" distB="0" distL="0" distR="0" wp14:anchorId="647985B1" wp14:editId="250AB4D1">
                <wp:extent cx="1364615" cy="30035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4615" cy="3003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5628001B" w14:textId="77777777" w:rsidR="001829FF" w:rsidRPr="009B2F2E" w:rsidRDefault="001829FF" w:rsidP="009B2F2E">
          <w:pPr>
            <w:widowControl w:val="0"/>
            <w:tabs>
              <w:tab w:val="left" w:pos="90"/>
            </w:tabs>
            <w:snapToGrid w:val="0"/>
            <w:spacing w:after="0" w:line="240" w:lineRule="auto"/>
            <w:jc w:val="right"/>
            <w:rPr>
              <w:rStyle w:val="a8"/>
              <w:color w:val="000000"/>
              <w:sz w:val="16"/>
              <w:szCs w:val="16"/>
              <w:u w:val="none"/>
            </w:rPr>
          </w:pPr>
          <w:r w:rsidRPr="009B2F2E">
            <w:rPr>
              <w:rStyle w:val="a8"/>
              <w:color w:val="000000"/>
              <w:sz w:val="16"/>
              <w:szCs w:val="16"/>
              <w:u w:val="none"/>
            </w:rPr>
            <w:t>ИП Федотов, ИНН; 232000504091</w:t>
          </w:r>
        </w:p>
        <w:p w14:paraId="5798F4DB" w14:textId="77777777" w:rsidR="001829FF" w:rsidRDefault="001829FF" w:rsidP="009B2F2E">
          <w:pPr>
            <w:widowControl w:val="0"/>
            <w:tabs>
              <w:tab w:val="left" w:pos="90"/>
            </w:tabs>
            <w:snapToGrid w:val="0"/>
            <w:spacing w:after="0" w:line="240" w:lineRule="auto"/>
            <w:jc w:val="right"/>
          </w:pPr>
          <w:r w:rsidRPr="009B2F2E">
            <w:rPr>
              <w:rStyle w:val="docdata"/>
              <w:color w:val="000000"/>
              <w:sz w:val="16"/>
              <w:szCs w:val="16"/>
            </w:rPr>
            <w:t>354053, г. Сочи, ул. Ландышевая 29</w:t>
          </w:r>
          <w:r w:rsidRPr="009B2F2E">
            <w:rPr>
              <w:rStyle w:val="a8"/>
              <w:color w:val="000000"/>
              <w:sz w:val="16"/>
              <w:szCs w:val="16"/>
              <w:u w:val="none"/>
            </w:rPr>
            <w:br/>
            <w:t>+7 (938) 441-07-68  е-</w:t>
          </w:r>
          <w:r w:rsidRPr="009B2F2E">
            <w:rPr>
              <w:rStyle w:val="a8"/>
              <w:color w:val="000000"/>
              <w:sz w:val="16"/>
              <w:szCs w:val="16"/>
              <w:u w:val="none"/>
              <w:lang w:val="en-US"/>
            </w:rPr>
            <w:t>mail</w:t>
          </w:r>
          <w:r w:rsidRPr="009B2F2E">
            <w:rPr>
              <w:rStyle w:val="a8"/>
              <w:color w:val="000000"/>
              <w:sz w:val="16"/>
              <w:szCs w:val="16"/>
              <w:u w:val="none"/>
            </w:rPr>
            <w:t xml:space="preserve">: </w:t>
          </w:r>
          <w:hyperlink r:id="rId2" w:history="1">
            <w:r w:rsidRPr="009B2F2E">
              <w:rPr>
                <w:rStyle w:val="a8"/>
                <w:sz w:val="16"/>
                <w:szCs w:val="16"/>
                <w:u w:val="none"/>
              </w:rPr>
              <w:t>911@</w:t>
            </w:r>
            <w:r w:rsidRPr="009B2F2E">
              <w:rPr>
                <w:rStyle w:val="a8"/>
                <w:sz w:val="16"/>
                <w:szCs w:val="16"/>
                <w:u w:val="none"/>
                <w:lang w:val="en-US"/>
              </w:rPr>
              <w:t>sochi</w:t>
            </w:r>
            <w:r w:rsidRPr="009B2F2E">
              <w:rPr>
                <w:rStyle w:val="a8"/>
                <w:sz w:val="16"/>
                <w:szCs w:val="16"/>
                <w:u w:val="none"/>
              </w:rPr>
              <w:t>.</w:t>
            </w:r>
            <w:r w:rsidRPr="009B2F2E">
              <w:rPr>
                <w:rStyle w:val="a8"/>
                <w:sz w:val="16"/>
                <w:szCs w:val="16"/>
                <w:u w:val="none"/>
                <w:lang w:val="en-US"/>
              </w:rPr>
              <w:t>com</w:t>
            </w:r>
          </w:hyperlink>
        </w:p>
      </w:tc>
    </w:tr>
  </w:tbl>
  <w:p w14:paraId="051C6205" w14:textId="77777777" w:rsidR="001829FF" w:rsidRDefault="001829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3A6B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A9653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8BD649C"/>
    <w:multiLevelType w:val="hybridMultilevel"/>
    <w:tmpl w:val="E3FE3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93FCF"/>
    <w:multiLevelType w:val="hybridMultilevel"/>
    <w:tmpl w:val="6AF0E52A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E5E79"/>
    <w:multiLevelType w:val="hybridMultilevel"/>
    <w:tmpl w:val="39CA874A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62E3D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A17FF2"/>
    <w:multiLevelType w:val="multilevel"/>
    <w:tmpl w:val="0419001F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28975833"/>
    <w:multiLevelType w:val="multilevel"/>
    <w:tmpl w:val="6E74B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E36833"/>
    <w:multiLevelType w:val="multilevel"/>
    <w:tmpl w:val="FE024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3."/>
      <w:lvlJc w:val="left"/>
      <w:pPr>
        <w:ind w:left="57" w:firstLine="56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CDA4280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FAE24A0"/>
    <w:multiLevelType w:val="hybridMultilevel"/>
    <w:tmpl w:val="6ED687BC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271BB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06C0964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1D625E0"/>
    <w:multiLevelType w:val="hybridMultilevel"/>
    <w:tmpl w:val="3612C014"/>
    <w:lvl w:ilvl="0" w:tplc="E1AC30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1C3F09"/>
    <w:multiLevelType w:val="hybridMultilevel"/>
    <w:tmpl w:val="1A2B3C4D"/>
    <w:lvl w:ilvl="0" w:tplc="DF4AD242">
      <w:start w:val="1"/>
      <w:numFmt w:val="bullet"/>
      <w:lvlText w:val="–"/>
      <w:lvlJc w:val="left"/>
      <w:pPr>
        <w:ind w:left="1135" w:hanging="360"/>
      </w:pPr>
      <w:rPr>
        <w:rFonts w:ascii="Times New Roman" w:hAnsi="Times New Roman" w:cs="Times New Roman" w:hint="default"/>
      </w:rPr>
    </w:lvl>
    <w:lvl w:ilvl="1" w:tplc="D534C946">
      <w:start w:val="1"/>
      <w:numFmt w:val="bullet"/>
      <w:lvlText w:val="•"/>
      <w:lvlJc w:val="left"/>
      <w:pPr>
        <w:ind w:left="1855" w:hanging="360"/>
      </w:pPr>
      <w:rPr>
        <w:rFonts w:ascii="Symbol" w:hAnsi="Symbol" w:hint="default"/>
      </w:rPr>
    </w:lvl>
    <w:lvl w:ilvl="2" w:tplc="355EB540">
      <w:numFmt w:val="decimal"/>
      <w:lvlText w:val=""/>
      <w:lvlJc w:val="left"/>
    </w:lvl>
    <w:lvl w:ilvl="3" w:tplc="04048FE0">
      <w:numFmt w:val="decimal"/>
      <w:lvlText w:val=""/>
      <w:lvlJc w:val="left"/>
    </w:lvl>
    <w:lvl w:ilvl="4" w:tplc="01DCBBA4">
      <w:numFmt w:val="decimal"/>
      <w:lvlText w:val=""/>
      <w:lvlJc w:val="left"/>
    </w:lvl>
    <w:lvl w:ilvl="5" w:tplc="13F4F5E8">
      <w:numFmt w:val="decimal"/>
      <w:lvlText w:val=""/>
      <w:lvlJc w:val="left"/>
    </w:lvl>
    <w:lvl w:ilvl="6" w:tplc="503A222C">
      <w:numFmt w:val="decimal"/>
      <w:lvlText w:val=""/>
      <w:lvlJc w:val="left"/>
    </w:lvl>
    <w:lvl w:ilvl="7" w:tplc="41EA1640">
      <w:numFmt w:val="decimal"/>
      <w:lvlText w:val=""/>
      <w:lvlJc w:val="left"/>
    </w:lvl>
    <w:lvl w:ilvl="8" w:tplc="EF5A01B2">
      <w:numFmt w:val="decimal"/>
      <w:lvlText w:val=""/>
      <w:lvlJc w:val="left"/>
    </w:lvl>
  </w:abstractNum>
  <w:abstractNum w:abstractNumId="15" w15:restartNumberingAfterBreak="0">
    <w:nsid w:val="7C785222"/>
    <w:multiLevelType w:val="multilevel"/>
    <w:tmpl w:val="DD8CF0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15"/>
  </w:num>
  <w:num w:numId="9">
    <w:abstractNumId w:val="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397" w:hanging="37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1728" w:hanging="59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8"/>
  </w:num>
  <w:num w:numId="11">
    <w:abstractNumId w:val="0"/>
  </w:num>
  <w:num w:numId="12">
    <w:abstractNumId w:val="9"/>
  </w:num>
  <w:num w:numId="13">
    <w:abstractNumId w:val="12"/>
  </w:num>
  <w:num w:numId="14">
    <w:abstractNumId w:val="5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F2E"/>
    <w:rsid w:val="00033921"/>
    <w:rsid w:val="0003473C"/>
    <w:rsid w:val="00034F6F"/>
    <w:rsid w:val="00054BA8"/>
    <w:rsid w:val="00063AB6"/>
    <w:rsid w:val="0007280A"/>
    <w:rsid w:val="0009238D"/>
    <w:rsid w:val="000A4D62"/>
    <w:rsid w:val="000B3951"/>
    <w:rsid w:val="000B4584"/>
    <w:rsid w:val="000F28F2"/>
    <w:rsid w:val="000F5CAF"/>
    <w:rsid w:val="000F7B63"/>
    <w:rsid w:val="00102C1A"/>
    <w:rsid w:val="00106D87"/>
    <w:rsid w:val="00122244"/>
    <w:rsid w:val="001243F0"/>
    <w:rsid w:val="00144549"/>
    <w:rsid w:val="00170220"/>
    <w:rsid w:val="001829FF"/>
    <w:rsid w:val="00190398"/>
    <w:rsid w:val="001A59DD"/>
    <w:rsid w:val="001A5CA0"/>
    <w:rsid w:val="001E7151"/>
    <w:rsid w:val="00214EF3"/>
    <w:rsid w:val="00216381"/>
    <w:rsid w:val="00221EE5"/>
    <w:rsid w:val="00223B93"/>
    <w:rsid w:val="00243CF1"/>
    <w:rsid w:val="00262CB3"/>
    <w:rsid w:val="0027093E"/>
    <w:rsid w:val="002A1D45"/>
    <w:rsid w:val="002B1965"/>
    <w:rsid w:val="002F2F2E"/>
    <w:rsid w:val="00312544"/>
    <w:rsid w:val="0031624E"/>
    <w:rsid w:val="0032709A"/>
    <w:rsid w:val="0033276A"/>
    <w:rsid w:val="0037356D"/>
    <w:rsid w:val="003865F9"/>
    <w:rsid w:val="003945D8"/>
    <w:rsid w:val="003C5548"/>
    <w:rsid w:val="004235FA"/>
    <w:rsid w:val="00465181"/>
    <w:rsid w:val="004B3CBD"/>
    <w:rsid w:val="004F4E43"/>
    <w:rsid w:val="00534EA2"/>
    <w:rsid w:val="0054789C"/>
    <w:rsid w:val="0055215A"/>
    <w:rsid w:val="005552B2"/>
    <w:rsid w:val="005630C0"/>
    <w:rsid w:val="00572C76"/>
    <w:rsid w:val="00577777"/>
    <w:rsid w:val="0059021A"/>
    <w:rsid w:val="00590CA8"/>
    <w:rsid w:val="00591606"/>
    <w:rsid w:val="005A4CFE"/>
    <w:rsid w:val="005C52A9"/>
    <w:rsid w:val="005C5993"/>
    <w:rsid w:val="005D6658"/>
    <w:rsid w:val="005D7F67"/>
    <w:rsid w:val="005F376B"/>
    <w:rsid w:val="00601241"/>
    <w:rsid w:val="006019AD"/>
    <w:rsid w:val="00632F65"/>
    <w:rsid w:val="00667CD2"/>
    <w:rsid w:val="006715F7"/>
    <w:rsid w:val="006751BD"/>
    <w:rsid w:val="00683712"/>
    <w:rsid w:val="006A521A"/>
    <w:rsid w:val="006A62CA"/>
    <w:rsid w:val="006B29A4"/>
    <w:rsid w:val="006D493D"/>
    <w:rsid w:val="007123E9"/>
    <w:rsid w:val="0071563C"/>
    <w:rsid w:val="00763529"/>
    <w:rsid w:val="00766D7B"/>
    <w:rsid w:val="00767F7C"/>
    <w:rsid w:val="00771E15"/>
    <w:rsid w:val="007B5BC9"/>
    <w:rsid w:val="007D0CB2"/>
    <w:rsid w:val="007E4D19"/>
    <w:rsid w:val="007F715E"/>
    <w:rsid w:val="00806A95"/>
    <w:rsid w:val="00812B6E"/>
    <w:rsid w:val="00824B8C"/>
    <w:rsid w:val="00835A02"/>
    <w:rsid w:val="00856F62"/>
    <w:rsid w:val="008A377C"/>
    <w:rsid w:val="008C2672"/>
    <w:rsid w:val="008E6D03"/>
    <w:rsid w:val="008F0485"/>
    <w:rsid w:val="008F11A0"/>
    <w:rsid w:val="008F6172"/>
    <w:rsid w:val="00907F43"/>
    <w:rsid w:val="00913FAB"/>
    <w:rsid w:val="00933C3E"/>
    <w:rsid w:val="00943409"/>
    <w:rsid w:val="009462E8"/>
    <w:rsid w:val="00947146"/>
    <w:rsid w:val="009870BB"/>
    <w:rsid w:val="00992BDE"/>
    <w:rsid w:val="009A4380"/>
    <w:rsid w:val="009B2F2E"/>
    <w:rsid w:val="009C4614"/>
    <w:rsid w:val="009D4D32"/>
    <w:rsid w:val="009E0BE1"/>
    <w:rsid w:val="009E7A3C"/>
    <w:rsid w:val="009F0571"/>
    <w:rsid w:val="009F6E04"/>
    <w:rsid w:val="00A0260D"/>
    <w:rsid w:val="00A07370"/>
    <w:rsid w:val="00A2017B"/>
    <w:rsid w:val="00A544F2"/>
    <w:rsid w:val="00A70FE3"/>
    <w:rsid w:val="00A84D24"/>
    <w:rsid w:val="00A904F0"/>
    <w:rsid w:val="00AA0482"/>
    <w:rsid w:val="00AA3E5A"/>
    <w:rsid w:val="00AC1CCA"/>
    <w:rsid w:val="00AD00D4"/>
    <w:rsid w:val="00AD0AA6"/>
    <w:rsid w:val="00AD3284"/>
    <w:rsid w:val="00AD3ABA"/>
    <w:rsid w:val="00AE4D5B"/>
    <w:rsid w:val="00AE53AB"/>
    <w:rsid w:val="00B12226"/>
    <w:rsid w:val="00B13561"/>
    <w:rsid w:val="00B16A26"/>
    <w:rsid w:val="00B242FD"/>
    <w:rsid w:val="00B41470"/>
    <w:rsid w:val="00B572E7"/>
    <w:rsid w:val="00B70662"/>
    <w:rsid w:val="00B93FD5"/>
    <w:rsid w:val="00BC6A4B"/>
    <w:rsid w:val="00BE2BEE"/>
    <w:rsid w:val="00BE3B1F"/>
    <w:rsid w:val="00BF18BB"/>
    <w:rsid w:val="00BF1A1B"/>
    <w:rsid w:val="00C14096"/>
    <w:rsid w:val="00C2143B"/>
    <w:rsid w:val="00C26DFA"/>
    <w:rsid w:val="00C34D62"/>
    <w:rsid w:val="00C35C6D"/>
    <w:rsid w:val="00C40AF7"/>
    <w:rsid w:val="00C53B98"/>
    <w:rsid w:val="00C72592"/>
    <w:rsid w:val="00C80D11"/>
    <w:rsid w:val="00CD5657"/>
    <w:rsid w:val="00D371CD"/>
    <w:rsid w:val="00D53517"/>
    <w:rsid w:val="00D547D0"/>
    <w:rsid w:val="00D93C73"/>
    <w:rsid w:val="00DB0B8B"/>
    <w:rsid w:val="00E479A4"/>
    <w:rsid w:val="00E52838"/>
    <w:rsid w:val="00E63FBB"/>
    <w:rsid w:val="00E654D9"/>
    <w:rsid w:val="00E67B99"/>
    <w:rsid w:val="00E87CB5"/>
    <w:rsid w:val="00EA45CA"/>
    <w:rsid w:val="00EC4440"/>
    <w:rsid w:val="00EE123B"/>
    <w:rsid w:val="00EF17DB"/>
    <w:rsid w:val="00EF6D65"/>
    <w:rsid w:val="00F00B0B"/>
    <w:rsid w:val="00F43D10"/>
    <w:rsid w:val="00F53B62"/>
    <w:rsid w:val="00F72F9D"/>
    <w:rsid w:val="00F73E90"/>
    <w:rsid w:val="00F75D02"/>
    <w:rsid w:val="00F811D9"/>
    <w:rsid w:val="00FA052C"/>
    <w:rsid w:val="00FA4F9B"/>
    <w:rsid w:val="00FA714D"/>
    <w:rsid w:val="00FB47C5"/>
    <w:rsid w:val="00FD0F5B"/>
    <w:rsid w:val="00FF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F314"/>
  <w15:chartTrackingRefBased/>
  <w15:docId w15:val="{A9923BAB-6E62-44B8-927A-579E419E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B3CB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B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B2F2E"/>
  </w:style>
  <w:style w:type="paragraph" w:styleId="a6">
    <w:name w:val="footer"/>
    <w:basedOn w:val="a0"/>
    <w:link w:val="a7"/>
    <w:uiPriority w:val="99"/>
    <w:unhideWhenUsed/>
    <w:rsid w:val="009B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B2F2E"/>
  </w:style>
  <w:style w:type="character" w:styleId="a8">
    <w:name w:val="Hyperlink"/>
    <w:rsid w:val="009B2F2E"/>
    <w:rPr>
      <w:color w:val="0000FF"/>
      <w:u w:val="single"/>
    </w:rPr>
  </w:style>
  <w:style w:type="character" w:customStyle="1" w:styleId="docdata">
    <w:name w:val="docdata"/>
    <w:aliases w:val="docy,v5,987,bqiaagaaeyqcaaagiaiaaan4awaabyydaaaaaaaaaaaaaaaaaaaaaaaaaaaaaaaaaaaaaaaaaaaaaaaaaaaaaaaaaaaaaaaaaaaaaaaaaaaaaaaaaaaaaaaaaaaaaaaaaaaaaaaaaaaaaaaaaaaaaaaaaaaaaaaaaaaaaaaaaaaaaaaaaaaaaaaaaaaaaaaaaaaaaaaaaaaaaaaaaaaaaaaaaaaaaaaaaaaaaaaaa"/>
    <w:basedOn w:val="a1"/>
    <w:rsid w:val="009B2F2E"/>
  </w:style>
  <w:style w:type="paragraph" w:styleId="a9">
    <w:name w:val="List Paragraph"/>
    <w:basedOn w:val="a0"/>
    <w:uiPriority w:val="34"/>
    <w:qFormat/>
    <w:rsid w:val="00824B8C"/>
    <w:pPr>
      <w:ind w:left="720"/>
      <w:contextualSpacing/>
    </w:pPr>
  </w:style>
  <w:style w:type="paragraph" w:styleId="a">
    <w:name w:val="No Spacing"/>
    <w:basedOn w:val="a0"/>
    <w:link w:val="aa"/>
    <w:uiPriority w:val="1"/>
    <w:qFormat/>
    <w:rsid w:val="00A2017B"/>
    <w:pPr>
      <w:numPr>
        <w:numId w:val="2"/>
      </w:numPr>
      <w:suppressAutoHyphens/>
      <w:spacing w:after="0" w:line="240" w:lineRule="auto"/>
    </w:pPr>
    <w:rPr>
      <w:rFonts w:ascii="Arial" w:eastAsia="Arial" w:hAnsi="Arial" w:cs="Arial"/>
      <w:sz w:val="24"/>
    </w:rPr>
  </w:style>
  <w:style w:type="table" w:styleId="ab">
    <w:name w:val="Table Grid"/>
    <w:basedOn w:val="a2"/>
    <w:uiPriority w:val="39"/>
    <w:rsid w:val="00170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basedOn w:val="a0"/>
    <w:next w:val="a0"/>
    <w:uiPriority w:val="35"/>
    <w:unhideWhenUsed/>
    <w:qFormat/>
    <w:rsid w:val="006715F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a">
    <w:name w:val="Без интервала Знак"/>
    <w:basedOn w:val="a1"/>
    <w:link w:val="a"/>
    <w:uiPriority w:val="1"/>
    <w:rsid w:val="00D371CD"/>
    <w:rPr>
      <w:rFonts w:ascii="Arial" w:eastAsia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5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911@sochi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 Сергей</dc:creator>
  <cp:keywords/>
  <dc:description/>
  <cp:lastModifiedBy>win-012</cp:lastModifiedBy>
  <cp:revision>11</cp:revision>
  <dcterms:created xsi:type="dcterms:W3CDTF">2026-09-03T14:25:00Z</dcterms:created>
  <dcterms:modified xsi:type="dcterms:W3CDTF">2026-10-09T08:20:00Z</dcterms:modified>
</cp:coreProperties>
</file>